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2024年复活的读书心得50字 复活的读书心得300字(3篇)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复活的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复活的读书心得50字 复活的读书心得300字篇一</w:t>
      </w:r>
    </w:p>
    <w:p>
      <w:pPr>
        <w:ind w:left="0" w:right="0" w:firstLine="560"/>
        <w:spacing w:before="450" w:after="450" w:line="312" w:lineRule="auto"/>
      </w:pPr>
      <w:r>
        <w:rPr>
          <w:rFonts w:ascii="宋体" w:hAnsi="宋体" w:eastAsia="宋体" w:cs="宋体"/>
          <w:color w:val="000"/>
          <w:sz w:val="28"/>
          <w:szCs w:val="28"/>
        </w:rPr>
        <w:t xml:space="preserve">第一，和《忏悔录》有很多相似的地方，《忏悔录》是完全理性的，作者从各种方面阐述了忏悔的必要性，并以自己作表率对自己的一生做了毫无保留的忏悔。《复活》就是完全感性的忏悔录，它是男主人公聂赫留道夫对自己年轻时候所犯过错的忏悔全过程，生活中的一些情景正好引发了自己的道德正义感的那一面人性，而当这一面战胜内心邪恶那一面时，最终选择做正确的事情来对自己的灵魂进行赎罪。</w:t>
      </w:r>
    </w:p>
    <w:p>
      <w:pPr>
        <w:ind w:left="0" w:right="0" w:firstLine="560"/>
        <w:spacing w:before="450" w:after="450" w:line="312" w:lineRule="auto"/>
      </w:pPr>
      <w:r>
        <w:rPr>
          <w:rFonts w:ascii="宋体" w:hAnsi="宋体" w:eastAsia="宋体" w:cs="宋体"/>
          <w:color w:val="000"/>
          <w:sz w:val="28"/>
          <w:szCs w:val="28"/>
        </w:rPr>
        <w:t xml:space="preserve">第二，复活描写的故事是发生在沙皇奴隶制度下的社会，而我们在整个故事里看到的所有人，所有的作为，和我们现在的二十一世纪中国社会又是何其的相似!社会的高层和既得利益者只是一味地追求享乐并保护自己现有的生活，对社会底层发生的各种不公平不公正的事情都视而不见。作者正是发现了这些社会矛盾和问题，而创作了复活，在这本书中通过艺术的形式揭示了社会的种种阴暗面，这正是这本书的伟大之处。但是对于这些社会问题，作者明显也没有更好的解决方案。而男主人公的自我救赎也只是依靠自我的道德修炼来实现，实际上如果要让所有人都通过自己的道德来改变，并不现实。坏的制度能让好人变坏，好的制度能让坏人变好。有什么样的制度，就有什么样的社会。</w:t>
      </w:r>
    </w:p>
    <w:p>
      <w:pPr>
        <w:ind w:left="0" w:right="0" w:firstLine="560"/>
        <w:spacing w:before="450" w:after="450" w:line="312" w:lineRule="auto"/>
      </w:pPr>
      <w:r>
        <w:rPr>
          <w:rFonts w:ascii="宋体" w:hAnsi="宋体" w:eastAsia="宋体" w:cs="宋体"/>
          <w:color w:val="000"/>
          <w:sz w:val="28"/>
          <w:szCs w:val="28"/>
        </w:rPr>
        <w:t xml:space="preserve">男主人公聂赫留道夫家里非常有钱，是一个富二代，他家里有很多私有的土地，这些土地每年给他会赚取大量的金钱。所以过着无忧无路的生活，从来也不缺钱花。他年轻的时候在亲戚家住过几天，喜欢上了姑姑的养女，她叫卡秋莎，后来卡秋莎怀了孕，而他在知道以后给了卡秋莎一点钱，就走掉了，去了军队做军官。在部队里，和其它的高干子弟每天过着放荡不羁的生活，这件事也逐渐慢慢忘记了。直到有一天，聂赫留道夫在去法院做陪审员时，发现自己参与审判的被告竟然是卡秋莎，他没有想到当年天真单纯善良的卡秋莎竟然成了一名妓女。而卡秋莎由于未婚怀孕被家里人赶了出去，逐渐沦落成为了妓女，并且卷入了一起谋杀案，虽然她其实并没有犯罪，但是由于执法者的草率和不负责任，她也被判了有罪并被流放。此时的卡秋莎性格也变了，正如作者说的那样，所有人都会认为自己所从事的行业和工作是不错的，无论是普通职业或者强盗、小偷，他们都习惯了这样的环境和生活。聂赫留道夫从卡秋莎的转变下，深深的感到不安，发现正是当年自己的过错导致了卡秋莎现在的处境，所以他要尽自己的一切努力帮助卡秋莎申冤，并且还要和卡秋莎结婚，这样也是对自己的灵魂赎罪。</w:t>
      </w:r>
    </w:p>
    <w:p>
      <w:pPr>
        <w:ind w:left="0" w:right="0" w:firstLine="560"/>
        <w:spacing w:before="450" w:after="450" w:line="312" w:lineRule="auto"/>
      </w:pPr>
      <w:r>
        <w:rPr>
          <w:rFonts w:ascii="宋体" w:hAnsi="宋体" w:eastAsia="宋体" w:cs="宋体"/>
          <w:color w:val="000"/>
          <w:sz w:val="28"/>
          <w:szCs w:val="28"/>
        </w:rPr>
        <w:t xml:space="preserve">在帮助卡秋莎申冤的整个过程中，他接触了很多监狱里的犯人和社会底层人民，他们的生活状态不断的让这个习惯了养尊处优的富二代震惊了，他不断的发现了一方面是高层社会的衣食无忧，另一方面是底层人民所处的不公平以及不平等，甚至经常会受到欺负，这些强烈的对比，让他更是鄙视以前的生活和自己的所作所为。他的灵魂和道德也正是这样，不断的进行洗涤和升华，最后放弃了所有的土地，将这些土地都分给了农民，而自己也一心一意的跟随卡秋莎，为她申冤，对她不离不弃。而卡秋莎也慢慢被他的行为所触动，她也随之复活了。让人感到欣慰的是，卡秋莎最后得到了皇帝的特赦。虽然他们俩最后没有在一起，但是他们的灵魂都得到了最大的解放和救赎。</w:t>
      </w:r>
    </w:p>
    <w:p>
      <w:pPr>
        <w:ind w:left="0" w:right="0" w:firstLine="560"/>
        <w:spacing w:before="450" w:after="450" w:line="312" w:lineRule="auto"/>
      </w:pPr>
      <w:r>
        <w:rPr>
          <w:rFonts w:ascii="宋体" w:hAnsi="宋体" w:eastAsia="宋体" w:cs="宋体"/>
          <w:color w:val="000"/>
          <w:sz w:val="28"/>
          <w:szCs w:val="28"/>
        </w:rPr>
        <w:t xml:space="preserve">作者经常会以第一人称的形式来描述主人公的精神状态和心理思想，而我也深深的被作者洞察人性的准确性所折服。比如有一段，聂赫留道夫在参加案子的审理之前，结识了一个有钱的女孩子，而这个女孩子也喜欢他，想和他结婚。这时，聂赫留道夫内心却犹豫不决，内心做着思想斗争，同意结婚的理由有两个，第一，可以结束目前混乱的单身生活。第二，结婚以后还可以生孩子，过着一家人健康、符合社会道德的幸福生活。而反对结婚的理由也有两个，第一，在他这个年龄，害怕结婚以后失去现在的自由。第二，对女人这种神秘体怀着一种莫名的恐惧。看到这里，不能不说作者观察的细致。还有很多这样的例子，作者对细节的描写非常精确，复活是托尔斯泰晚年呕心沥血的创作，不能不说是汇聚了作者所有的思想精华。</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复活的读书心得50字 复活的读书心得300字篇二</w:t>
      </w:r>
    </w:p>
    <w:p>
      <w:pPr>
        <w:ind w:left="0" w:right="0" w:firstLine="560"/>
        <w:spacing w:before="450" w:after="450" w:line="312" w:lineRule="auto"/>
      </w:pPr>
      <w:r>
        <w:rPr>
          <w:rFonts w:ascii="宋体" w:hAnsi="宋体" w:eastAsia="宋体" w:cs="宋体"/>
          <w:color w:val="000"/>
          <w:sz w:val="28"/>
          <w:szCs w:val="28"/>
        </w:rPr>
        <w:t xml:space="preserve">对于托尔斯泰的《复活》，我只能表示无尽的尊敬，却谈不上真心实意的钟爱，正如孔子所说：“仁者乐山，智者乐水。”。我尊敬作者能够拥有较为高远的历史眼光，尊敬作者对客观事实的极度忠诚，尊敬作者对黑暗社会现实的无情揭露，以及由此而承受巨大折磨的忍耐力。</w:t>
      </w:r>
    </w:p>
    <w:p>
      <w:pPr>
        <w:ind w:left="0" w:right="0" w:firstLine="560"/>
        <w:spacing w:before="450" w:after="450" w:line="312" w:lineRule="auto"/>
      </w:pPr>
      <w:r>
        <w:rPr>
          <w:rFonts w:ascii="宋体" w:hAnsi="宋体" w:eastAsia="宋体" w:cs="宋体"/>
          <w:color w:val="000"/>
          <w:sz w:val="28"/>
          <w:szCs w:val="28"/>
        </w:rPr>
        <w:t xml:space="preserve">小说如果被简单的划分，能够分为客观再现型和主观表现型。《复活》属于前者，而我却更钟情于后者。因为如果我想了解一个国家某段历史时期的现实图景，我会去寻找相关的历史学，社会学，民俗学的资料，而这些资料会比文学作品更详细，更客观，更理性，绝无文学的想象与虚构。而以客观描述为主的作品，往往会因为后人所处的历史时间及环境的改变而失去阅读的兴趣，产生不了强烈的情感共鸣。</w:t>
      </w:r>
    </w:p>
    <w:p>
      <w:pPr>
        <w:ind w:left="0" w:right="0" w:firstLine="560"/>
        <w:spacing w:before="450" w:after="450" w:line="312" w:lineRule="auto"/>
      </w:pPr>
      <w:r>
        <w:rPr>
          <w:rFonts w:ascii="宋体" w:hAnsi="宋体" w:eastAsia="宋体" w:cs="宋体"/>
          <w:color w:val="000"/>
          <w:sz w:val="28"/>
          <w:szCs w:val="28"/>
        </w:rPr>
        <w:t xml:space="preserve">而以表现人性人情为主的表现型作品，不论时间如何流逝，依然会感染后人，因为人的情感是共通的，人性也是永恒的，而对于人类自身的探索也将是永无止境的。</w:t>
      </w:r>
    </w:p>
    <w:p>
      <w:pPr>
        <w:ind w:left="0" w:right="0" w:firstLine="560"/>
        <w:spacing w:before="450" w:after="450" w:line="312" w:lineRule="auto"/>
      </w:pPr>
      <w:r>
        <w:rPr>
          <w:rFonts w:ascii="宋体" w:hAnsi="宋体" w:eastAsia="宋体" w:cs="宋体"/>
          <w:color w:val="000"/>
          <w:sz w:val="28"/>
          <w:szCs w:val="28"/>
        </w:rPr>
        <w:t xml:space="preserve">正如在《复活》中，作者固然揭露了当时俄国政府，监狱，法院等机构的黑暗与恐怖，反映了农民的赤贫，地主的贪婪，具有强烈的现实意义。但就我个人而言，最打动我的，还是聂赫留朵夫为了赎罪，为了获得精神上的自我救赎，而为玛丝洛娃，为监狱里的无辜的犯人们的进取奔走，以及聂赫留朵夫内心深处精神的自我与野兽的自我之间艰苦卓绝的斗争，还有玛丝洛娃为了不拖累聂赫留朵夫而在爱他的情景下毅然拒绝他的求婚跟随了西蒙松。</w:t>
      </w:r>
    </w:p>
    <w:p>
      <w:pPr>
        <w:ind w:left="0" w:right="0" w:firstLine="560"/>
        <w:spacing w:before="450" w:after="450" w:line="312" w:lineRule="auto"/>
      </w:pPr>
      <w:r>
        <w:rPr>
          <w:rFonts w:ascii="宋体" w:hAnsi="宋体" w:eastAsia="宋体" w:cs="宋体"/>
          <w:color w:val="000"/>
          <w:sz w:val="28"/>
          <w:szCs w:val="28"/>
        </w:rPr>
        <w:t xml:space="preserve">聂赫留朵夫和玛丝洛娃当初那单纯而质朴的感情让我钦羡，至于聂赫留朵夫奸玛丝洛娃后为其奔走打点，这一切能否使他到达精神上的复活，我个人还是表示怀疑。也许因为我是一个没有宗教信仰的人，所以，我无法理解《马太福音》中所说的，“要永远宽恕一切人”，“应当宽恕别人对你的欺侮，温顺地忍受欺侮”，“不管什么人对你提出什么样的要求，一概不应当拒绝”，“人非但不应当恨仇敌，打仇敌，并且应当爱他们，帮忙他们，为他们服务。”我想或许作者也无法肯定这一点，所以最终写到聂赫留朵夫获得新生步入新阶段时也只能说，“至于他一生当中的这个阶段会怎样结束，那却是未来的事了。”</w:t>
      </w:r>
    </w:p>
    <w:p>
      <w:pPr>
        <w:ind w:left="0" w:right="0" w:firstLine="560"/>
        <w:spacing w:before="450" w:after="450" w:line="312" w:lineRule="auto"/>
      </w:pPr>
      <w:r>
        <w:rPr>
          <w:rFonts w:ascii="宋体" w:hAnsi="宋体" w:eastAsia="宋体" w:cs="宋体"/>
          <w:color w:val="000"/>
          <w:sz w:val="28"/>
          <w:szCs w:val="28"/>
        </w:rPr>
        <w:t xml:space="preserve">宗教信仰或许真的会让人获得精神上的自我安慰与自我满足，但在客观现实面前依然只能是无能为力，所以托尔斯泰的“勿以暴力以抗恶”的思想才会一向受到世人的诟病。</w:t>
      </w:r>
    </w:p>
    <w:p>
      <w:pPr>
        <w:ind w:left="0" w:right="0" w:firstLine="560"/>
        <w:spacing w:before="450" w:after="450" w:line="312" w:lineRule="auto"/>
      </w:pPr>
      <w:r>
        <w:rPr>
          <w:rFonts w:ascii="宋体" w:hAnsi="宋体" w:eastAsia="宋体" w:cs="宋体"/>
          <w:color w:val="000"/>
          <w:sz w:val="28"/>
          <w:szCs w:val="28"/>
        </w:rPr>
        <w:t xml:space="preserve">我个人以为：求善之心，人皆有之，信教与否实在只是一种形式而已，信教之人未必真善，不信之人亦可为善。</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复活的读书心得50字 复活的读书心得300字篇三</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当这个陪审员认出这个姑娘后，他找到了托尔斯泰的朋友法官柯尼，并告诉他自我要与这个姑娘结婚。但讽刺的是，这桩看似荒诞的婚姻，最终以这个姑娘在结婚前夜因伤寒而死为结局。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并且认为穷人是社会动乱的根源，并鄙视他们，但在《复活》中，作者却借聂赫留朵夫的反思写出了自我的看法：“人们大多会认为小偷、凶手、间谍、妓女们为自我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可是是为自我辩护。”而下层百姓则“在很多的死亡，他们已经对死亡麻木不仁。孩子养不活，妇女们长时间地干活并且是高强度的劳动………喂不饱自我………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所以她不愿理解聂赫留朵夫的帮忙。</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一样的是少年时的他抱负着梦想;在堕入穷奢极欲的社会后，他的善良之心却并未湮灭，在认出玛丝洛娃后，他极力想帮忙她，并重拾年少时的梦想，从一个奢侈，浮夸的少爷到坚决反对上层社会的人物，他把自我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尽管二者的遭遇境况南辕北辙，但相同的是他们的思想都在“沉睡”中，所以他们要“复活”，要真正的成为一名有血有肉、有同情心、勇于反抗黑暗社会、追求梦想的人。</w:t>
      </w:r>
    </w:p>
    <w:p>
      <w:pPr>
        <w:ind w:left="0" w:right="0" w:firstLine="560"/>
        <w:spacing w:before="450" w:after="450" w:line="312" w:lineRule="auto"/>
      </w:pPr>
      <w:r>
        <w:rPr>
          <w:rFonts w:ascii="宋体" w:hAnsi="宋体" w:eastAsia="宋体" w:cs="宋体"/>
          <w:color w:val="000"/>
          <w:sz w:val="28"/>
          <w:szCs w:val="28"/>
        </w:rPr>
        <w:t xml:space="preserve">在故事的最终，玛丝洛娃理解了政治犯西蒙松的求婚，聂赫留朵夫也追随了自我梦想。托尔斯泰的梦想寄托在这部小说中得到了圆满的结局。</w:t>
      </w:r>
    </w:p>
    <w:p>
      <w:pPr>
        <w:ind w:left="0" w:right="0" w:firstLine="560"/>
        <w:spacing w:before="450" w:after="450" w:line="312" w:lineRule="auto"/>
      </w:pPr>
      <w:r>
        <w:rPr>
          <w:rFonts w:ascii="宋体" w:hAnsi="宋体" w:eastAsia="宋体" w:cs="宋体"/>
          <w:color w:val="000"/>
          <w:sz w:val="28"/>
          <w:szCs w:val="28"/>
        </w:rPr>
        <w:t xml:space="preserve">《复活》是歌颂人类同情的最美的诗--最真实的诗，书中体现了卑劣与德性，一切都以不宽不猛的态度、镇静的智慧与博爱的怜悯去观察。——法国著名评论家罗曼罗兰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2024-09-20T21:38:31+08:00</dcterms:created>
  <dcterms:modified xsi:type="dcterms:W3CDTF">2024-09-20T21:38:31+08:00</dcterms:modified>
</cp:coreProperties>
</file>

<file path=docProps/custom.xml><?xml version="1.0" encoding="utf-8"?>
<Properties xmlns="http://schemas.openxmlformats.org/officeDocument/2006/custom-properties" xmlns:vt="http://schemas.openxmlformats.org/officeDocument/2006/docPropsVTypes"/>
</file>