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国企行政管理岗位职责(五篇)</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国企行政管理岗位职责篇一1、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国企行政管理岗位职责篇一</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__年的工作是尽职尽责的，虽然亦存在着些许的不足，但这一切的一切相信也会随着20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__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国企行政管理岗位职责篇二</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专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文件管理工作：半边年共写会议记录__篇，同时完成公司各个部门文件的上传下达工作。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四、公司资料办理工作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六、公司的审批流程上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七、参与公司投标文件的制作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国企行政管理岗位职责篇三</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2、文件管理工作：上一年共书写会议纪要__篇、文化版报x期，同时完成各部门交待打印、扫描、复印的文件等，对公司所发放的通知、文件做到及时上传下达。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宋体" w:hAnsi="宋体" w:eastAsia="宋体" w:cs="宋体"/>
          <w:color w:val="000"/>
          <w:sz w:val="28"/>
          <w:szCs w:val="28"/>
        </w:rPr>
        <w:t xml:space="preserve">国企行政管理岗位职责篇四</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国企行政管理岗位职责篇五</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__年1月5日，本人入司已满4年又一个月，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w:t>
      </w:r>
    </w:p>
    <w:p>
      <w:pPr>
        <w:ind w:left="0" w:right="0" w:firstLine="560"/>
        <w:spacing w:before="450" w:after="450" w:line="312" w:lineRule="auto"/>
      </w:pPr>
      <w:r>
        <w:rPr>
          <w:rFonts w:ascii="宋体" w:hAnsi="宋体" w:eastAsia="宋体" w:cs="宋体"/>
          <w:color w:val="000"/>
          <w:sz w:val="28"/>
          <w:szCs w:val="28"/>
        </w:rPr>
        <w:t xml:space="preserve">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2024-10-29T01:21:57+08:00</dcterms:created>
  <dcterms:modified xsi:type="dcterms:W3CDTF">2024-10-29T01:21:57+08:00</dcterms:modified>
</cp:coreProperties>
</file>

<file path=docProps/custom.xml><?xml version="1.0" encoding="utf-8"?>
<Properties xmlns="http://schemas.openxmlformats.org/officeDocument/2006/custom-properties" xmlns:vt="http://schemas.openxmlformats.org/officeDocument/2006/docPropsVTypes"/>
</file>