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2024年医院收费员个人年度工作总结(5篇)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收费员个人年度工作总结一第一、在服务态度方面我知道收费员的形象是代表了整个__收费口的形象，所以每次都按照要求着装整齐的上岗，工作时我时刻注意自己的服务态度，使用礼貌用语，收费工作是窗口行业，接触的司机形形色色，良莠不齐，当然有很多的司...</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医院收费员个人年度工作总结一</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医院收费员个人年度工作总结二</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医院收费员个人年度工作总结三</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医院收费员个人年度工作总结四</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是时候在工作总结中好好总结过去的成绩了。为了方便大家，一起来看看吧!下面给大家分享关于20_年收费员个人年度工作总结，欢迎阅读!</w:t>
      </w:r>
    </w:p>
    <w:p>
      <w:pPr>
        <w:ind w:left="0" w:right="0" w:firstLine="560"/>
        <w:spacing w:before="450" w:after="450" w:line="312" w:lineRule="auto"/>
      </w:pPr>
      <w:r>
        <w:rPr>
          <w:rFonts w:ascii="宋体" w:hAnsi="宋体" w:eastAsia="宋体" w:cs="宋体"/>
          <w:color w:val="000"/>
          <w:sz w:val="28"/>
          <w:szCs w:val="28"/>
        </w:rPr>
        <w:t xml:space="preserve">时光飞逝，转眼我已经在__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20_年收费站收费员个人工作总结5篇&lt;/span</w:t>
      </w:r>
    </w:p>
    <w:p>
      <w:pPr>
        <w:ind w:left="0" w:right="0" w:firstLine="560"/>
        <w:spacing w:before="450" w:after="450" w:line="312" w:lineRule="auto"/>
      </w:pPr>
      <w:r>
        <w:rPr>
          <w:rFonts w:ascii="宋体" w:hAnsi="宋体" w:eastAsia="宋体" w:cs="宋体"/>
          <w:color w:val="000"/>
          <w:sz w:val="28"/>
          <w:szCs w:val="28"/>
        </w:rPr>
        <w:t xml:space="preserve">★ 收费员个人年度工作总结5篇&lt;/span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20_年监控员的年终工作总结5篇&lt;/span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2024-10-20T03:32:20+08:00</dcterms:created>
  <dcterms:modified xsi:type="dcterms:W3CDTF">2024-10-20T03:32:20+08:00</dcterms:modified>
</cp:coreProperties>
</file>

<file path=docProps/custom.xml><?xml version="1.0" encoding="utf-8"?>
<Properties xmlns="http://schemas.openxmlformats.org/officeDocument/2006/custom-properties" xmlns:vt="http://schemas.openxmlformats.org/officeDocument/2006/docPropsVTypes"/>
</file>