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社区党建引领小区治理</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社区党建引领小区治理随着新型工业化、信息化、城镇化、农业现代化同步推进，社区组织形式日益多样，社区社会阶层更加多元，人口流动更加频繁，社区的这些新情况新变化，使得基层党建面临不少紧迫问题。环翠街道基层治理工作面临诸如城市人口新增、楼宇小区新...</w:t>
      </w:r>
    </w:p>
    <w:p>
      <w:pPr>
        <w:ind w:left="0" w:right="0" w:firstLine="560"/>
        <w:spacing w:before="450" w:after="450" w:line="312" w:lineRule="auto"/>
      </w:pPr>
      <w:r>
        <w:rPr>
          <w:rFonts w:ascii="宋体" w:hAnsi="宋体" w:eastAsia="宋体" w:cs="宋体"/>
          <w:color w:val="000"/>
          <w:sz w:val="28"/>
          <w:szCs w:val="28"/>
        </w:rPr>
        <w:t xml:space="preserve">社区党建引领小区治理</w:t>
      </w:r>
    </w:p>
    <w:p>
      <w:pPr>
        <w:ind w:left="0" w:right="0" w:firstLine="560"/>
        <w:spacing w:before="450" w:after="450" w:line="312" w:lineRule="auto"/>
      </w:pPr>
      <w:r>
        <w:rPr>
          <w:rFonts w:ascii="宋体" w:hAnsi="宋体" w:eastAsia="宋体" w:cs="宋体"/>
          <w:color w:val="000"/>
          <w:sz w:val="28"/>
          <w:szCs w:val="28"/>
        </w:rPr>
        <w:t xml:space="preserve">随着新型工业化、信息化、城镇化、农业现代化同步推进，社区组织形式日益多样，社区社会阶层更加多元，人口流动更加频繁，社区的这些新情况新变化，使得基层党建面临不少紧迫问题。</w:t>
      </w:r>
    </w:p>
    <w:p>
      <w:pPr>
        <w:ind w:left="0" w:right="0" w:firstLine="560"/>
        <w:spacing w:before="450" w:after="450" w:line="312" w:lineRule="auto"/>
      </w:pPr>
      <w:r>
        <w:rPr>
          <w:rFonts w:ascii="宋体" w:hAnsi="宋体" w:eastAsia="宋体" w:cs="宋体"/>
          <w:color w:val="000"/>
          <w:sz w:val="28"/>
          <w:szCs w:val="28"/>
        </w:rPr>
        <w:t xml:space="preserve">环翠街道基层治理工作面临诸如城市人口新增、楼宇小区新建等新挑战，小区治理水平直接关系人民群众生活幸福感和精神归宿感，直接影响人民群众对党委政府的满意度，为有效破解小区治理难题，环翠街道红星社区积极探索小区治理的新路子，牢牢抓住党建引领这个根本，以办好群众家门口的事为目标，在化解小区发生的矛盾纠纷、服务小区群众中重复发挥基层党组织的战斗堡垒作用，小区治理工作取得积极成效。党的十九届四中全会指出，要坚持和完善共建共享共治的社会治理制度。社会治理，关键在党，重心在基层。构建基层社会治理新格局就要树立大抓支部鲜明导向，把每个支部建成基层社会治理的坚强战斗堡垒。</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（一）重点把关，凝聚党建引领小区治理的正气</w:t>
      </w:r>
    </w:p>
    <w:p>
      <w:pPr>
        <w:ind w:left="0" w:right="0" w:firstLine="560"/>
        <w:spacing w:before="450" w:after="450" w:line="312" w:lineRule="auto"/>
      </w:pPr>
      <w:r>
        <w:rPr>
          <w:rFonts w:ascii="宋体" w:hAnsi="宋体" w:eastAsia="宋体" w:cs="宋体"/>
          <w:color w:val="000"/>
          <w:sz w:val="28"/>
          <w:szCs w:val="28"/>
        </w:rPr>
        <w:t xml:space="preserve">红星社区所辖翡翠国际小区是近年来入住户数最多的楼宇小区，曾因公共设施配套不完善、环境脏乱差等问题，导致物业管理、邻里关系等方面矛盾纠纷频发，亟需建立业主委员会形成业主与物管公司之间的良性沟通机制，为</w:t>
      </w:r>
    </w:p>
    <w:p>
      <w:pPr>
        <w:ind w:left="0" w:right="0" w:firstLine="560"/>
        <w:spacing w:before="450" w:after="450" w:line="312" w:lineRule="auto"/>
      </w:pPr>
      <w:r>
        <w:rPr>
          <w:rFonts w:ascii="宋体" w:hAnsi="宋体" w:eastAsia="宋体" w:cs="宋体"/>
          <w:color w:val="000"/>
          <w:sz w:val="28"/>
          <w:szCs w:val="28"/>
        </w:rPr>
        <w:t xml:space="preserve">此，红星社区党组织重点把好业主委员会建设关口，坚持党建引领业委会建设的工作要求，在业主委员会筹建、选举前主动参与、加强指导，做好业主委员会委员候选人资格的审核把关，并逐步增加业委会中党员的比例，实现党组织全覆盖，确保社区对业委会的人选建议权、审核权、把关权；同时把好决策关，业委会党组织研究讨论关系全体业主利益的重大事项后应征求上级党组织意见。要将业主议事纳入社区居民议事大框架，红星社区党组织坚持上级党组织领导，强化社区、业主委员会、物业服务企业三方联动，奠定了小区治理工作的基础。</w:t>
      </w:r>
    </w:p>
    <w:p>
      <w:pPr>
        <w:ind w:left="0" w:right="0" w:firstLine="560"/>
        <w:spacing w:before="450" w:after="450" w:line="312" w:lineRule="auto"/>
      </w:pPr>
      <w:r>
        <w:rPr>
          <w:rFonts w:ascii="宋体" w:hAnsi="宋体" w:eastAsia="宋体" w:cs="宋体"/>
          <w:color w:val="000"/>
          <w:sz w:val="28"/>
          <w:szCs w:val="28"/>
        </w:rPr>
        <w:t xml:space="preserve">（二）多方联动，激发各类主体参与小区治理的勇气</w:t>
      </w:r>
    </w:p>
    <w:p>
      <w:pPr>
        <w:ind w:left="0" w:right="0" w:firstLine="560"/>
        <w:spacing w:before="450" w:after="450" w:line="312" w:lineRule="auto"/>
      </w:pPr>
      <w:r>
        <w:rPr>
          <w:rFonts w:ascii="宋体" w:hAnsi="宋体" w:eastAsia="宋体" w:cs="宋体"/>
          <w:color w:val="000"/>
          <w:sz w:val="28"/>
          <w:szCs w:val="28"/>
        </w:rPr>
        <w:t xml:space="preserve">翡翠国际小区停车位因无法满足小区居民使用，导致房开商与业主之间矛盾激化，并发生业主堵小区公共通道等事件，原负责社区的北关社区党支部积极协调配合街道及住建部门处理此事，并在后续社区管理中，承担起化解矛盾纠纷的担子，积极做通小区业主工作，社区党员带头，小区党员参与，对每个楼栋、每个单元，全覆盖地进行矛盾摸排及矛盾化解工作；同时，红星社区在环翠街道带领下积极与业委会和物业管理公司加强交流、共同化解小区居民发生的各类矛盾纠纷，着力解决业主及广大群众最关心的民生难题。如今，翡翠国际小区二期经过近一年的配套设施完善，总停车位已达1300余个，对于有着1326户住户的小区来说，停车位与住户比例接近一比一的比例，停车位已经能够满足小区业主使用。如今的翡翠国际小区不论在管理还是在小区居住环境方面，都有了质的提高，翡翠国际小区居民满意度大幅提升、矛盾纠纷“不出社区”，实现了从脏乱差的“问题小区”向和谐温馨典范小区的转变，而这一切成果都归功于北关社区和红星社区党支部利用党建引领小区建设所取得的成绩。</w:t>
      </w:r>
    </w:p>
    <w:p>
      <w:pPr>
        <w:ind w:left="0" w:right="0" w:firstLine="560"/>
        <w:spacing w:before="450" w:after="450" w:line="312" w:lineRule="auto"/>
      </w:pPr>
      <w:r>
        <w:rPr>
          <w:rFonts w:ascii="宋体" w:hAnsi="宋体" w:eastAsia="宋体" w:cs="宋体"/>
          <w:color w:val="000"/>
          <w:sz w:val="28"/>
          <w:szCs w:val="28"/>
        </w:rPr>
        <w:t xml:space="preserve">（三）网格管理，筑牢小区疫情防控安全堡垒</w:t>
      </w:r>
    </w:p>
    <w:p>
      <w:pPr>
        <w:ind w:left="0" w:right="0" w:firstLine="560"/>
        <w:spacing w:before="450" w:after="450" w:line="312" w:lineRule="auto"/>
      </w:pPr>
      <w:r>
        <w:rPr>
          <w:rFonts w:ascii="宋体" w:hAnsi="宋体" w:eastAsia="宋体" w:cs="宋体"/>
          <w:color w:val="000"/>
          <w:sz w:val="28"/>
          <w:szCs w:val="28"/>
        </w:rPr>
        <w:t xml:space="preserve">自新型冠状病毒肺炎疫情发生以来，社区是疫情防控的第一道防线，由于红星社区所辖楼宇小区数目多，住户多，外来人口多，疫情防控工作存在一定压力，红星社区党支部充分发挥党建引领作用，积极动员社区党员组成志愿服务队，发挥党组织战斗堡垒和共产党员先锋模范带头作用，毅然冲锋在社区疫情防控最前线，实施网格化、地毯式管理，按照“早发现、早报告、早隔离、早治疗”的原则做好深入各家各户开展拉网式全覆盖排查、居民信息核实登记、体温测量、防护知识宣传、卡点值守等工作做到不漏一户，不漏一人，进一步强化了党建引领，使得各项防控措施落到实处，为坚决打赢疫情防控狙击战提供坚强的组织保障。</w:t>
      </w:r>
    </w:p>
    <w:p>
      <w:pPr>
        <w:ind w:left="0" w:right="0" w:firstLine="560"/>
        <w:spacing w:before="450" w:after="450" w:line="312" w:lineRule="auto"/>
      </w:pPr>
      <w:r>
        <w:rPr>
          <w:rFonts w:ascii="宋体" w:hAnsi="宋体" w:eastAsia="宋体" w:cs="宋体"/>
          <w:color w:val="000"/>
          <w:sz w:val="28"/>
          <w:szCs w:val="28"/>
        </w:rPr>
        <w:t xml:space="preserve">二、经验启示</w:t>
      </w:r>
    </w:p>
    <w:p>
      <w:pPr>
        <w:ind w:left="0" w:right="0" w:firstLine="560"/>
        <w:spacing w:before="450" w:after="450" w:line="312" w:lineRule="auto"/>
      </w:pPr>
      <w:r>
        <w:rPr>
          <w:rFonts w:ascii="宋体" w:hAnsi="宋体" w:eastAsia="宋体" w:cs="宋体"/>
          <w:color w:val="000"/>
          <w:sz w:val="28"/>
          <w:szCs w:val="28"/>
        </w:rPr>
        <w:t xml:space="preserve">（一）强化基层党建，发挥基层党组织坚强的战斗堡垒作用。</w:t>
      </w:r>
    </w:p>
    <w:p>
      <w:pPr>
        <w:ind w:left="0" w:right="0" w:firstLine="560"/>
        <w:spacing w:before="450" w:after="450" w:line="312" w:lineRule="auto"/>
      </w:pPr>
      <w:r>
        <w:rPr>
          <w:rFonts w:ascii="宋体" w:hAnsi="宋体" w:eastAsia="宋体" w:cs="宋体"/>
          <w:color w:val="000"/>
          <w:sz w:val="28"/>
          <w:szCs w:val="28"/>
        </w:rPr>
        <w:t xml:space="preserve">社区治理重心在街道社区，重点难点也在街道社区，必须不断织密基层党组织网络，将党建引领贯工作始终，穿以党建贯穿基层治理、保障基层治理、引领基层治理，解决好群众关心的突出问题，才能更好的守望群众的幸福，打造幸福家园，不断提升群众的获得感、安全感和满意度，厚植党执政的基础。</w:t>
      </w:r>
    </w:p>
    <w:p>
      <w:pPr>
        <w:ind w:left="0" w:right="0" w:firstLine="560"/>
        <w:spacing w:before="450" w:after="450" w:line="312" w:lineRule="auto"/>
      </w:pPr>
      <w:r>
        <w:rPr>
          <w:rFonts w:ascii="宋体" w:hAnsi="宋体" w:eastAsia="宋体" w:cs="宋体"/>
          <w:color w:val="000"/>
          <w:sz w:val="28"/>
          <w:szCs w:val="28"/>
        </w:rPr>
        <w:t xml:space="preserve">把握社区党建治理特点，确定社区支部建设的工作中心。社区党支部是党在社会基层组织中的战斗堡垒，是党组织的基础。我们要要牢牢把握社区党建新情况，新问题，以党建为引领，把社区党支部的工作重心转到党建引领基层社会治理上，创新管理方式，提高治理，效率、全面推动基层党建工作职能的转变。提高服务群众能力。</w:t>
      </w:r>
    </w:p>
    <w:p>
      <w:pPr>
        <w:ind w:left="0" w:right="0" w:firstLine="560"/>
        <w:spacing w:before="450" w:after="450" w:line="312" w:lineRule="auto"/>
      </w:pPr>
      <w:r>
        <w:rPr>
          <w:rFonts w:ascii="宋体" w:hAnsi="宋体" w:eastAsia="宋体" w:cs="宋体"/>
          <w:color w:val="000"/>
          <w:sz w:val="28"/>
          <w:szCs w:val="28"/>
        </w:rPr>
        <w:t xml:space="preserve">（二）以人民为中心，切实办好群众家门口的事。</w:t>
      </w:r>
    </w:p>
    <w:p>
      <w:pPr>
        <w:ind w:left="0" w:right="0" w:firstLine="560"/>
        <w:spacing w:before="450" w:after="450" w:line="312" w:lineRule="auto"/>
      </w:pPr>
      <w:r>
        <w:rPr>
          <w:rFonts w:ascii="宋体" w:hAnsi="宋体" w:eastAsia="宋体" w:cs="宋体"/>
          <w:color w:val="000"/>
          <w:sz w:val="28"/>
          <w:szCs w:val="28"/>
        </w:rPr>
        <w:t xml:space="preserve">基层治理工作的核心是人，党建引领小区治理工作需紧紧围绕群众的需求开展，坚持把群众满意作为衡量标准，打通服务群众的“最后一公里”，才能真正获得群众的认可，赢得党心民心。所以创新社区党的支部组织管理和服务能力、增加服务内容，注重民意回应民生，增强社区群众获得感、幸福感、安全感。强化突出社区党支部建设，构建共建党员群众一家亲的局面。创新社区党支部组织方式、活动内容，聚合治理合力，将社区各种问题及矛盾纠纷化解在萌芽、解决在基层。</w:t>
      </w:r>
    </w:p>
    <w:p>
      <w:pPr>
        <w:ind w:left="0" w:right="0" w:firstLine="560"/>
        <w:spacing w:before="450" w:after="450" w:line="312" w:lineRule="auto"/>
      </w:pPr>
      <w:r>
        <w:rPr>
          <w:rFonts w:ascii="宋体" w:hAnsi="宋体" w:eastAsia="宋体" w:cs="宋体"/>
          <w:color w:val="000"/>
          <w:sz w:val="28"/>
          <w:szCs w:val="28"/>
        </w:rPr>
        <w:t xml:space="preserve">（三）严格落实“三会一课”制度，强化思想政治学习。</w:t>
      </w:r>
    </w:p>
    <w:p>
      <w:pPr>
        <w:ind w:left="0" w:right="0" w:firstLine="560"/>
        <w:spacing w:before="450" w:after="450" w:line="312" w:lineRule="auto"/>
      </w:pPr>
      <w:r>
        <w:rPr>
          <w:rFonts w:ascii="宋体" w:hAnsi="宋体" w:eastAsia="宋体" w:cs="宋体"/>
          <w:color w:val="000"/>
          <w:sz w:val="28"/>
          <w:szCs w:val="28"/>
        </w:rPr>
        <w:t xml:space="preserve">加强基层组织建设，要严格落实“三会一课”制度。“三会一课”制度是我们党注重思想建党、严密党的组织、增强党的创造力凝聚力战斗力的制度安排。要完善社区学习“三会一课”制度，严格要求社区党员强化思想政治理论学习，创新形式让“三会一课”活起来，活学或用，让“三会一课”实起来。通过坚持和完善“三会一课”制度，不断提高党员的思想政治素质和业务素质。把习近平总书记在主题教育上的讲话落到实处，把学习教育作为党员教育的基本内容，长期坚持、形成常态，推动社区党员干部增强党性观念，加强党性修养，不忘党员身份，自觉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2024-10-06T08:03:20+08:00</dcterms:created>
  <dcterms:modified xsi:type="dcterms:W3CDTF">2024-10-06T08:03:20+08:00</dcterms:modified>
</cp:coreProperties>
</file>

<file path=docProps/custom.xml><?xml version="1.0" encoding="utf-8"?>
<Properties xmlns="http://schemas.openxmlformats.org/officeDocument/2006/custom-properties" xmlns:vt="http://schemas.openxmlformats.org/officeDocument/2006/docPropsVTypes"/>
</file>