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2024年银行客服员工述职报告(四篇)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银行客服员工述职报告篇一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迎接2024年，仍然是机遇和挑战并存，我们有必要回顾一年来的工作，及时对经验教训进行总结，以开创全新的工作局面，为完成明年更大的工作目标做好充分准备。下面我向大家做个人述职报告。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我个人的工作成绩是与我们营业部的发展分不开的。2024年，我的工作岗位是会计结算柜，主要负责企业单位的开户、销户、出售重要空白凭证、挂失、查询、冻结等业务。2024年的工作主要有以下几个方面：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2024年，构想未来。也是我们____深化改革的一年，机遇和挑战并存。我们要在巩固2024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银行客服员工述职报告篇二</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w:t>
      </w:r>
    </w:p>
    <w:p>
      <w:pPr>
        <w:ind w:left="0" w:right="0" w:firstLine="560"/>
        <w:spacing w:before="450" w:after="450" w:line="312" w:lineRule="auto"/>
      </w:pPr>
      <w:r>
        <w:rPr>
          <w:rFonts w:ascii="宋体" w:hAnsi="宋体" w:eastAsia="宋体" w:cs="宋体"/>
          <w:color w:val="000"/>
          <w:sz w:val="28"/>
          <w:szCs w:val="28"/>
        </w:rPr>
        <w:t xml:space="preserve">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w:t>
      </w:r>
    </w:p>
    <w:p>
      <w:pPr>
        <w:ind w:left="0" w:right="0" w:firstLine="560"/>
        <w:spacing w:before="450" w:after="450" w:line="312" w:lineRule="auto"/>
      </w:pPr>
      <w:r>
        <w:rPr>
          <w:rFonts w:ascii="宋体" w:hAnsi="宋体" w:eastAsia="宋体" w:cs="宋体"/>
          <w:color w:val="000"/>
          <w:sz w:val="28"/>
          <w:szCs w:val="28"/>
        </w:rPr>
        <w:t xml:space="preserve">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w:t>
      </w:r>
    </w:p>
    <w:p>
      <w:pPr>
        <w:ind w:left="0" w:right="0" w:firstLine="560"/>
        <w:spacing w:before="450" w:after="450" w:line="312" w:lineRule="auto"/>
      </w:pPr>
      <w:r>
        <w:rPr>
          <w:rFonts w:ascii="宋体" w:hAnsi="宋体" w:eastAsia="宋体" w:cs="宋体"/>
          <w:color w:val="000"/>
          <w:sz w:val="28"/>
          <w:szCs w:val="28"/>
        </w:rPr>
        <w:t xml:space="preserve">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w:t>
      </w:r>
    </w:p>
    <w:p>
      <w:pPr>
        <w:ind w:left="0" w:right="0" w:firstLine="560"/>
        <w:spacing w:before="450" w:after="450" w:line="312" w:lineRule="auto"/>
      </w:pPr>
      <w:r>
        <w:rPr>
          <w:rFonts w:ascii="宋体" w:hAnsi="宋体" w:eastAsia="宋体" w:cs="宋体"/>
          <w:color w:val="000"/>
          <w:sz w:val="28"/>
          <w:szCs w:val="28"/>
        </w:rPr>
        <w:t xml:space="preserve">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银行客服员工述职报告篇三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200__年__月与____支行并账，并于200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黑体" w:hAnsi="黑体" w:eastAsia="黑体" w:cs="黑体"/>
          <w:color w:val="000000"/>
          <w:sz w:val="34"/>
          <w:szCs w:val="34"/>
          <w:b w:val="1"/>
          <w:bCs w:val="1"/>
        </w:rPr>
        <w:t xml:space="preserve">银行客服员工述职报告篇四</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2024-11-08T22:22:10+08:00</dcterms:created>
  <dcterms:modified xsi:type="dcterms:W3CDTF">2024-11-08T22:22:10+08:00</dcterms:modified>
</cp:coreProperties>
</file>

<file path=docProps/custom.xml><?xml version="1.0" encoding="utf-8"?>
<Properties xmlns="http://schemas.openxmlformats.org/officeDocument/2006/custom-properties" xmlns:vt="http://schemas.openxmlformats.org/officeDocument/2006/docPropsVTypes"/>
</file>