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金融办主任述职报告(4篇)</w:t>
      </w:r>
      <w:bookmarkEnd w:id="1"/>
    </w:p>
    <w:p>
      <w:pPr>
        <w:jc w:val="center"/>
        <w:spacing w:before="0" w:after="450"/>
      </w:pPr>
      <w:r>
        <w:rPr>
          <w:rFonts w:ascii="Arial" w:hAnsi="Arial" w:eastAsia="Arial" w:cs="Arial"/>
          <w:color w:val="999999"/>
          <w:sz w:val="20"/>
          <w:szCs w:val="20"/>
        </w:rPr>
        <w:t xml:space="preserve">来源：网络  作者：岁月静好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下面我给大家整理了一些优秀的报告范文，希望能够帮助到大家，我们一起来看一看吧。金融办主任述职报告篇一按照合...</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金融办主任述职报告篇一</w:t>
      </w:r>
    </w:p>
    <w:p>
      <w:pPr>
        <w:ind w:left="0" w:right="0" w:firstLine="560"/>
        <w:spacing w:before="450" w:after="450" w:line="312" w:lineRule="auto"/>
      </w:pPr>
      <w:r>
        <w:rPr>
          <w:rFonts w:ascii="宋体" w:hAnsi="宋体" w:eastAsia="宋体" w:cs="宋体"/>
          <w:color w:val="000"/>
          <w:sz w:val="28"/>
          <w:szCs w:val="28"/>
        </w:rPr>
        <w:t xml:space="preserve">按照合格党员干部的要求，顺应发展形势，全面增强综合素质。一是注重学习，提高综合素质。围绕市委、市政府的总体工作思路，认真学习领会国家产业政策，系统研究金融运行、资本运作、股份改造等理论知识，指导工作实践。二是注重修养，增强党性观念。不说违背原则的话，不做违背原则的事。对市委、市政府的各项指示，坚决落实到位;对局党组安排的各项工作任务，不折不扣地完成。三是注重实干，创树优良作风。坚持雷厉风行、严谨高效，对有利经济发展、符合产业政策的项目，自觉做到并指导分管科室主动办、马上办，不推诿、不拖拉。四是注重自律，树立良好形象。带头执行市委提出的“禁酒令”，严格遵守酒后不驾车等各项廉洁自律规定。同时，主动抵制各种腐朽思想和错误思潮的腐蚀，团结同志，清白做人，不贪不沾，两袖清风。</w:t>
      </w:r>
    </w:p>
    <w:p>
      <w:pPr>
        <w:ind w:left="0" w:right="0" w:firstLine="560"/>
        <w:spacing w:before="450" w:after="450" w:line="312" w:lineRule="auto"/>
      </w:pPr>
      <w:r>
        <w:rPr>
          <w:rFonts w:ascii="宋体" w:hAnsi="宋体" w:eastAsia="宋体" w:cs="宋体"/>
          <w:color w:val="000"/>
          <w:sz w:val="28"/>
          <w:szCs w:val="28"/>
        </w:rPr>
        <w:t xml:space="preserve">(一)规划编制方面，起草了《市国民经济和社会发展第十二个五年规划纲要(初稿)》，目前正在征求意见;协同浙江大学编制《市服务发展“十二五”规划》，目前基本收尾。(二)金融上市方面，与银监部门联手，完成了首家村镇银行—天骄村镇银行的组建工作，并于9月15日顺利揭牌;着眼于为企业引进战略投资者，推介省高新投、大有正颐等创投机构与昊安金科、双连摩擦材料、中机模具、黄海汽配、同仁食品等企业进行对接，并促成其与昊安、双连两家企业初步达成股权投资协议;引进北京、上海等地中介机构深入部分企业进行诊断，提出整改意见;做好闽盛担保公司的规范和上报工作，预计年前可获省金融办许可证。</w:t>
      </w:r>
    </w:p>
    <w:p>
      <w:pPr>
        <w:ind w:left="0" w:right="0" w:firstLine="560"/>
        <w:spacing w:before="450" w:after="450" w:line="312" w:lineRule="auto"/>
      </w:pPr>
      <w:r>
        <w:rPr>
          <w:rFonts w:ascii="宋体" w:hAnsi="宋体" w:eastAsia="宋体" w:cs="宋体"/>
          <w:color w:val="000"/>
          <w:sz w:val="28"/>
          <w:szCs w:val="28"/>
        </w:rPr>
        <w:t xml:space="preserve">(三)审批服务方面，从全市发展大局出发，灵活变通，为东纬电通等10多个项目办理了相关手续;争取相关部门支持，为6个全市重点点供项目完善了申请报告。(四)产业招商方面，促成龙兴钢材城物流中心和闽盛担保公司项目顺利实施，年内到位资金8000万元。(五)电力债券还本付息方面，向上争取2024年还本付息额度140万元，并协调企业及时办理了确认和兑付手续。(六)医药卫生体制改革方面，按照上级的部署，牵头启动了我市的医药卫生体制改革工作;按照市政府指示，提出了我市实行国家基本药物制度方案，并定于12月1日正式实施。</w:t>
      </w:r>
    </w:p>
    <w:p>
      <w:pPr>
        <w:ind w:left="0" w:right="0" w:firstLine="560"/>
        <w:spacing w:before="450" w:after="450" w:line="312" w:lineRule="auto"/>
      </w:pPr>
      <w:r>
        <w:rPr>
          <w:rFonts w:ascii="宋体" w:hAnsi="宋体" w:eastAsia="宋体" w:cs="宋体"/>
          <w:color w:val="000"/>
          <w:sz w:val="28"/>
          <w:szCs w:val="28"/>
        </w:rPr>
        <w:t xml:space="preserve">存在的问题和不足主要是：领导方法方面有待进一步丰富，看问题、想问题、处理问题的视野需要进一步拓展;工作的创新性、灵活性不够强，有求稳惧变的情绪;个人综合素质有待进一步提高，特别是对理论学习和政策把握，系统性和时效性尚有欠缺;深入基层不够，对乡镇、企业情况停留在理论和表面现象上，等等。</w:t>
      </w:r>
    </w:p>
    <w:p>
      <w:pPr>
        <w:ind w:left="0" w:right="0" w:firstLine="560"/>
        <w:spacing w:before="450" w:after="450" w:line="312" w:lineRule="auto"/>
      </w:pPr>
      <w:r>
        <w:rPr>
          <w:rFonts w:ascii="宋体" w:hAnsi="宋体" w:eastAsia="宋体" w:cs="宋体"/>
          <w:color w:val="000"/>
          <w:sz w:val="28"/>
          <w:szCs w:val="28"/>
        </w:rPr>
        <w:t xml:space="preserve">对这些问题和不足，本人高度警醒并已有深刻认识，决心的今后的工作中认真加以改正。今后整改措施：一是加强学习，提高能力。以科学发展观为指导，针对承担的工作任务，认真研究上级理论和政策，提高运用科学理论指导实践的能力;二是深入实际，真抓实干。进一步深入镇村和企业现场，研究新情况，探索新方法，扎实抓好项目载体、上市培育、服务业推进等重点工作;三是提高党性，树立形象。严格遵守各项规章制度，带头发扬优良作风，踏踏实实办事，本本分分做人。</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金融办主任述职报告篇二</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2024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w:t>
      </w:r>
    </w:p>
    <w:p>
      <w:pPr>
        <w:ind w:left="0" w:right="0" w:firstLine="560"/>
        <w:spacing w:before="450" w:after="450" w:line="312" w:lineRule="auto"/>
      </w:pPr>
      <w:r>
        <w:rPr>
          <w:rFonts w:ascii="宋体" w:hAnsi="宋体" w:eastAsia="宋体" w:cs="宋体"/>
          <w:color w:val="000"/>
          <w:sz w:val="28"/>
          <w:szCs w:val="28"/>
        </w:rPr>
        <w:t xml:space="preserve">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w:t>
      </w:r>
    </w:p>
    <w:p>
      <w:pPr>
        <w:ind w:left="0" w:right="0" w:firstLine="560"/>
        <w:spacing w:before="450" w:after="450" w:line="312" w:lineRule="auto"/>
      </w:pPr>
      <w:r>
        <w:rPr>
          <w:rFonts w:ascii="宋体" w:hAnsi="宋体" w:eastAsia="宋体" w:cs="宋体"/>
          <w:color w:val="000"/>
          <w:sz w:val="28"/>
          <w:szCs w:val="28"/>
        </w:rPr>
        <w:t xml:space="preserve">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w:t>
      </w:r>
    </w:p>
    <w:p>
      <w:pPr>
        <w:ind w:left="0" w:right="0" w:firstLine="560"/>
        <w:spacing w:before="450" w:after="450" w:line="312" w:lineRule="auto"/>
      </w:pPr>
      <w:r>
        <w:rPr>
          <w:rFonts w:ascii="宋体" w:hAnsi="宋体" w:eastAsia="宋体" w:cs="宋体"/>
          <w:color w:val="000"/>
          <w:sz w:val="28"/>
          <w:szCs w:val="28"/>
        </w:rPr>
        <w:t xml:space="preserve">三是在全市率先实施融资性担保公司退出机制。对存在风险隐患和长期无业务的融资性担保公司进行高管约谈、限期整改、行业劝退，从而保证融资性担保行业总体风险可控。今年以来，陆续注销了浙商联合担保股份公司等5家担保机构经营许可证。四是做好处置非法集资宣传及清收化解不良贷款工作。印发了《市北区非法集资风险专项排查暨2024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金融办主任述职报告篇三</w:t>
      </w:r>
    </w:p>
    <w:p>
      <w:pPr>
        <w:ind w:left="0" w:right="0" w:firstLine="560"/>
        <w:spacing w:before="450" w:after="450" w:line="312" w:lineRule="auto"/>
      </w:pPr>
      <w:r>
        <w:rPr>
          <w:rFonts w:ascii="宋体" w:hAnsi="宋体" w:eastAsia="宋体" w:cs="宋体"/>
          <w:color w:val="000"/>
          <w:sz w:val="28"/>
          <w:szCs w:val="28"/>
        </w:rPr>
        <w:t xml:space="preserve">20**年2月份，本人通过面向全国公开选拔获任市金融办副主任，分管综合处、银行保险处，并负责招商引资、政(行)风建设和挂村帮扶工作，协助主任抓好策应扶持工作，联系市农村小额贷款公司行业协会。一年来，在领导和同志们的关心、支持下，立足提高自身综合素质，着重抓好分管工作，积极当好参谋助手，圆满完成了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本人始终坚持重德立德，严格遵守政治品德、职业道德、家庭美德和社会公德;大力弘扬求真务实、真抓实干，勤俭节约、艰苦奋斗的工作作风;牢记党全心全意为人民服务的宗旨，牢固树立爱岗敬业、吃苦耐劳的奉献意识，不断增强事业心和责任感，始终带着良心和责任去做好每一项工作。坚持理论联系实际，密切联系群众，解放思想、开拓进取，深入基层、深入一线开展调查研究，积极寻求解决“三农”和中小微企业融资难问题新思路、好办法。不断加强自身品行修养，提升思想境界，保持良好心态，正确对待升迁去留和名利得失;坚持公道处事，友善待人，谦虚谨慎，不骄不躁;带头发扬社会主义新风尚，热心社会公益事业，积极参与社会公益活动。</w:t>
      </w:r>
    </w:p>
    <w:p>
      <w:pPr>
        <w:ind w:left="0" w:right="0" w:firstLine="560"/>
        <w:spacing w:before="450" w:after="450" w:line="312" w:lineRule="auto"/>
      </w:pPr>
      <w:r>
        <w:rPr>
          <w:rFonts w:ascii="宋体" w:hAnsi="宋体" w:eastAsia="宋体" w:cs="宋体"/>
          <w:color w:val="000"/>
          <w:sz w:val="28"/>
          <w:szCs w:val="28"/>
        </w:rPr>
        <w:t xml:space="preserve">本人始终坚持把加强理论学习作为提升政治理论素养、提高领导水平和增强履职能力的重要抓手。一年来，本人认真学习政治理论和党的路线方针政策，深入研究科学发展观，重点学习贯彻党的xx大以及市委四届二次、三次(扩大)会议精神，不断充实银行、保险、证券、投融资等金融业务理论知识，进一步提高领导能力和专业理论水平，深入研究分析当前金融热点、难点问题，结合我市实际，有针对性地提出切实可行的意见和建议，创造性地开展工作，积极主动为领导做好参谋助手。</w:t>
      </w:r>
    </w:p>
    <w:p>
      <w:pPr>
        <w:ind w:left="0" w:right="0" w:firstLine="560"/>
        <w:spacing w:before="450" w:after="450" w:line="312" w:lineRule="auto"/>
      </w:pPr>
      <w:r>
        <w:rPr>
          <w:rFonts w:ascii="宋体" w:hAnsi="宋体" w:eastAsia="宋体" w:cs="宋体"/>
          <w:color w:val="000"/>
          <w:sz w:val="28"/>
          <w:szCs w:val="28"/>
        </w:rPr>
        <w:t xml:space="preserve">(一)贷款余额突破千亿。20xx年末，全市金融机构人民币贷款余额为1002.9亿元，比年初净增242.9亿元，增长32%;比20xx年多增102.9亿元，增长73.5%;净增贷款额超过淮安和连云港;贷款余额首次突破千亿元大关，实现历史性突破。同时，积极引导银行拓展表外融资业务，年末银行机构表外融资余额为279.6亿元，新增105.2亿元，增长60.32%。</w:t>
      </w:r>
    </w:p>
    <w:p>
      <w:pPr>
        <w:ind w:left="0" w:right="0" w:firstLine="560"/>
        <w:spacing w:before="450" w:after="450" w:line="312" w:lineRule="auto"/>
      </w:pPr>
      <w:r>
        <w:rPr>
          <w:rFonts w:ascii="宋体" w:hAnsi="宋体" w:eastAsia="宋体" w:cs="宋体"/>
          <w:color w:val="000"/>
          <w:sz w:val="28"/>
          <w:szCs w:val="28"/>
        </w:rPr>
        <w:t xml:space="preserve">一是抓规模争取。采取多种措施，积极引导各金融机构积极向上争取贷款规模，全力扩大在宿贷款投放。二是抓投放进度。按旬通报各金融机构贷款投放情况，按季组织召开全市金融形势分析会，不定期组织召开贷款投放会办会，督促扩大信贷投放。三是抓考核奖惩。按季对市级各金融机构贷款投放情况进行考核通报，加大银行机构贷款与财政性存款挂钩考核力度，通过考核促使银行扩大信贷投放。四是抓协调服务。积极组织银企项目对接会，帮助培育、包装项目，协助做好项目申报及提款等有关工作。</w:t>
      </w:r>
    </w:p>
    <w:p>
      <w:pPr>
        <w:ind w:left="0" w:right="0" w:firstLine="560"/>
        <w:spacing w:before="450" w:after="450" w:line="312" w:lineRule="auto"/>
      </w:pPr>
      <w:r>
        <w:rPr>
          <w:rFonts w:ascii="宋体" w:hAnsi="宋体" w:eastAsia="宋体" w:cs="宋体"/>
          <w:color w:val="000"/>
          <w:sz w:val="28"/>
          <w:szCs w:val="28"/>
        </w:rPr>
        <w:t xml:space="preserve">(二)招商引行成效显著。一是引进两家市级分行。积极招引浦发银行、苏州银行来宿设立分支机构，全方位做好协调服务工作，加快银行筹建开业步伐。9月28日，浦发银行宿迁分行开业运营，这是我市第一家全国性股份制商业银行;12月18日，苏州银行宿迁分行正式挂牌，这是苏州银行首家异地分行。二是支持市内银行机构增设分支机构。鼓励和支持市交通银行等银行机构进一步拓展服务网点，延伸服务范围，到县区及重点乡镇增设分支机构，并积极做好协调服务工作。20xx年，全市共新增银行分支机构16家，其中13家已开业。三是推进苏州在宿银行和村镇银行到重点乡镇设立支行。20xx年，苏州银行设立洋河支行，沭阳、泗阳、泗洪、宿豫东吴村镇银行分别设立胡集支行、临河支行、双沟支行、大兴支行，为激发全市农村金融市场活力、促进农村经济发展注入新鲜血液和强大动力。</w:t>
      </w:r>
    </w:p>
    <w:p>
      <w:pPr>
        <w:ind w:left="0" w:right="0" w:firstLine="560"/>
        <w:spacing w:before="450" w:after="450" w:line="312" w:lineRule="auto"/>
      </w:pPr>
      <w:r>
        <w:rPr>
          <w:rFonts w:ascii="宋体" w:hAnsi="宋体" w:eastAsia="宋体" w:cs="宋体"/>
          <w:color w:val="000"/>
          <w:sz w:val="28"/>
          <w:szCs w:val="28"/>
        </w:rPr>
        <w:t xml:space="preserve">(三)政银合作成果丰硕。20xx年末，省开行、省进出口银行等未在宿设立分支机构的外地银行在宿贷款余额为60.6亿元，比年初净增19.98亿元，增长49.49%。一是加强与省级金融管理部门联系对接，争取更多扶持政策。积极策应省级金融机构扶持，争取省金融办、江苏银监局、人行南京分行相继出台金融扶持宿迁发展实现更大突破专项政策。</w:t>
      </w:r>
    </w:p>
    <w:p>
      <w:pPr>
        <w:ind w:left="0" w:right="0" w:firstLine="560"/>
        <w:spacing w:before="450" w:after="450" w:line="312" w:lineRule="auto"/>
      </w:pPr>
      <w:r>
        <w:rPr>
          <w:rFonts w:ascii="宋体" w:hAnsi="宋体" w:eastAsia="宋体" w:cs="宋体"/>
          <w:color w:val="000"/>
          <w:sz w:val="28"/>
          <w:szCs w:val="28"/>
        </w:rPr>
        <w:t xml:space="preserve">二是加强与在宁金融机构沟通合作，扩大在宿贷款投放。2月27日，市委、市政府在宁举办宿迁经济金融发展汇报会，邀请40多家在宁省级金融机构领导参加，市政府与省交行、省再担保公司现场签署战略合作协议。一年中，市政府先后与平安信托、华夏银行南京分行、省建行等金融机构签订全面战略合作协议，促成多项金融合作。三是扩大“南北金融合作”成果。3月12日，市政府在苏州举办苏宿金融合作座谈会，进一步扩大南北金融合作成果。20xx年末，苏州在宿银行机构贷款余额为53.56亿元，比年初净增21.58亿元，增长67.5%。</w:t>
      </w:r>
    </w:p>
    <w:p>
      <w:pPr>
        <w:ind w:left="0" w:right="0" w:firstLine="560"/>
        <w:spacing w:before="450" w:after="450" w:line="312" w:lineRule="auto"/>
      </w:pPr>
      <w:r>
        <w:rPr>
          <w:rFonts w:ascii="宋体" w:hAnsi="宋体" w:eastAsia="宋体" w:cs="宋体"/>
          <w:color w:val="000"/>
          <w:sz w:val="28"/>
          <w:szCs w:val="28"/>
        </w:rPr>
        <w:t xml:space="preserve">(四)小贷公司规范发展。一是机构数量进一步增加。积极向省金融办争取指标，加快小贷公司发展步伐，全年新设农村(科技)小额贷款公司10家，其中开业1家，获批筹建6家，上报待批3家。二是贷款规模进一步扩大。截至12月末，全市已开业小贷公司贷款余额36.13亿元，新增贷款3.94亿元，累计投放贷款超过150亿元，客户超过1万户。三是运营管理进一步规范。通过现场检查和网络监管，进一步加强小贷公司监管。严格按照省金融办“监管十二条”的要求，建立健全小贷公司监管机制，建立监管员制度，加强非现场监管，定期开展现场检查，重点查处变相吸收公众存款、违规放贷、抽逃资本金等违法违规行为。督促相关单位认真履行“三方监管协议”  有关责任和义务，确保规范运行，促进了小贷公司的健康可持续发展。</w:t>
      </w:r>
    </w:p>
    <w:p>
      <w:pPr>
        <w:ind w:left="0" w:right="0" w:firstLine="560"/>
        <w:spacing w:before="450" w:after="450" w:line="312" w:lineRule="auto"/>
      </w:pPr>
      <w:r>
        <w:rPr>
          <w:rFonts w:ascii="宋体" w:hAnsi="宋体" w:eastAsia="宋体" w:cs="宋体"/>
          <w:color w:val="000"/>
          <w:sz w:val="28"/>
          <w:szCs w:val="28"/>
        </w:rPr>
        <w:t xml:space="preserve">(五)保险机构稳步发展。一是超额完成保费收入目标任务。20xx年，全市保险机构累计实现保费收入30.27亿元，完成年度目标任务的108.11%。二是机构数量进一步增加。20xx年末，全市共有保险机构28家，其中当年新引进3家。三是创新开展小额贷款保证保险试点工作。出台《关于开展小额贷款保证保险试点工作的意见》，积极构建政府、银行、保险机构三方合作和风险共担机制。20xx年，全市共为181户中小微企业和农户提供小额保证保险贷款7856万元。</w:t>
      </w:r>
    </w:p>
    <w:p>
      <w:pPr>
        <w:ind w:left="0" w:right="0" w:firstLine="560"/>
        <w:spacing w:before="450" w:after="450" w:line="312" w:lineRule="auto"/>
      </w:pPr>
      <w:r>
        <w:rPr>
          <w:rFonts w:ascii="宋体" w:hAnsi="宋体" w:eastAsia="宋体" w:cs="宋体"/>
          <w:color w:val="000"/>
          <w:sz w:val="28"/>
          <w:szCs w:val="28"/>
        </w:rPr>
        <w:t xml:space="preserve">(六)金融环境持续优化。一是稳妥做好打击和处置非法集资工作。建立健全打击和处置非法集资工作机制，加大非法集资打击和处置力度。积极开展非法集资集中宣传教育工作，大力宣传非法集资的危害性，提高居民群众对非法集资的警惕性，杜绝高利诱惑，树立正确理财观念的意识。稳妥做好民间非法集资的处置工作。二是深入开展信用乡镇创建工作。全年新增信用乡镇(社区)5个，总数达到70个。三是积极探索建立民间借贷阳光机制，支持小贷公司开展“开鑫贷”业务，进一步规范民间借贷行为。四是积极做好银行不良贷款和企业融资问题化解工作，营造良好的发展环境，促进经济金融和谐发展，切实维护金融稳定。</w:t>
      </w:r>
    </w:p>
    <w:p>
      <w:pPr>
        <w:ind w:left="0" w:right="0" w:firstLine="560"/>
        <w:spacing w:before="450" w:after="450" w:line="312" w:lineRule="auto"/>
      </w:pPr>
      <w:r>
        <w:rPr>
          <w:rFonts w:ascii="宋体" w:hAnsi="宋体" w:eastAsia="宋体" w:cs="宋体"/>
          <w:color w:val="000"/>
          <w:sz w:val="28"/>
          <w:szCs w:val="28"/>
        </w:rPr>
        <w:t xml:space="preserve">本人始终注重学习并严格遵守各项法律法规，坚持依法办事。一年来，我重点学习经济金融方面的各项法律法规，积极参加省市组织的有关法律法规知识培训，并结合自身分管工作，重点学习银行、保险、小贷公司、民间借贷、打击和处置非法集资等方面法律法规及文件规定，并坚持学以致用。工作中，始终自觉遵法守法，时时处处以法律为准绳，认真做好涉及民间借贷、打击和处置非法集资等方面法律法规宣传工作，稳当做好有关案件查处工作。不仅自己在工作中依法、依规办事，同时要求分管处室人员认真学习相关法律法规，严格依法办事，使得相关法律法规在工作中能得到有效贯彻实施，在处理有关矛盾和问题时，能够做到依法办事、公开透明、树立形象。</w:t>
      </w:r>
    </w:p>
    <w:p>
      <w:pPr>
        <w:ind w:left="0" w:right="0" w:firstLine="560"/>
        <w:spacing w:before="450" w:after="450" w:line="312" w:lineRule="auto"/>
      </w:pPr>
      <w:r>
        <w:rPr>
          <w:rFonts w:ascii="宋体" w:hAnsi="宋体" w:eastAsia="宋体" w:cs="宋体"/>
          <w:color w:val="000"/>
          <w:sz w:val="28"/>
          <w:szCs w:val="28"/>
        </w:rPr>
        <w:t xml:space="preserve">本人始终坚持严于律己、廉洁从政、克已奉公，严格遵守党员干部廉洁自律有关规定，认真履行党风廉政建设相关责任，自尊、自重、自警、自励。生活中，严格用党员领导干部的标准来要求自己，用党的纪律和国家的法律来规范自己的行为，严格遵守党规党纪和法律法规关于廉洁自律的有关规定。同时，严格执行《廉洁准则》各项规定，并严格做到以下各方面：</w:t>
      </w:r>
    </w:p>
    <w:p>
      <w:pPr>
        <w:ind w:left="0" w:right="0" w:firstLine="560"/>
        <w:spacing w:before="450" w:after="450" w:line="312" w:lineRule="auto"/>
      </w:pPr>
      <w:r>
        <w:rPr>
          <w:rFonts w:ascii="宋体" w:hAnsi="宋体" w:eastAsia="宋体" w:cs="宋体"/>
          <w:color w:val="000"/>
          <w:sz w:val="28"/>
          <w:szCs w:val="28"/>
        </w:rPr>
        <w:t xml:space="preserve">1、无违反规定收送现金、有价证券、支付凭证及收受干股等行为，或以其他交易形式非法收受请托人财物;2、无违反规定经商办企业或在企事业单位兼职、兼职取酬，以及从事有偿中介活动;3、无利用职务便利互相请托，为本人或特定关系人在就业、投资入股、经商办企业或从事中介活动等方面提供便利，谋取不正当利益;4、无“跑官要官”行为，以及借提拔任用干部之机为自己或他人谋取私利;5、未利用婚丧嫁娶、子女上学等事宜大操大办、借机敛财;6、无违反规定在工作日午间饮酒，用公款相互宴请或接受可能影响公正执行公务的宴请;7、无违反规定配备、购买、更换、装饰公车，借(租)用其他单位或个人车辆等行为;8、从未用公款旅游或者变相用公款旅游;9、从未违反规定在本办或下属单位设立“小金库”;10、本人和单位其他工作人员无违反规定领取津贴、补贴、奖金或存在“吃空响”现象;11、从未用公款或者通过摊派方式举办各类庆典、论坛活动;12、严格按照有关规章制度定期向组织报告个人事项;13、认真落实党风廉政建设责任制，没有违反领导干部廉洁从政的各种情况。</w:t>
      </w:r>
    </w:p>
    <w:p>
      <w:pPr>
        <w:ind w:left="0" w:right="0" w:firstLine="560"/>
        <w:spacing w:before="450" w:after="450" w:line="312" w:lineRule="auto"/>
      </w:pPr>
      <w:r>
        <w:rPr>
          <w:rFonts w:ascii="宋体" w:hAnsi="宋体" w:eastAsia="宋体" w:cs="宋体"/>
          <w:color w:val="000"/>
          <w:sz w:val="28"/>
          <w:szCs w:val="28"/>
        </w:rPr>
        <w:t xml:space="preserve">述职人：出国留学网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金融办主任述职报告篇四</w:t>
      </w:r>
    </w:p>
    <w:p>
      <w:pPr>
        <w:ind w:left="0" w:right="0" w:firstLine="560"/>
        <w:spacing w:before="450" w:after="450" w:line="312" w:lineRule="auto"/>
      </w:pPr>
      <w:r>
        <w:rPr>
          <w:rFonts w:ascii="宋体" w:hAnsi="宋体" w:eastAsia="宋体" w:cs="宋体"/>
          <w:color w:val="000"/>
          <w:sz w:val="28"/>
          <w:szCs w:val="28"/>
        </w:rPr>
        <w:t xml:space="preserve">20xx年，张**同志担任市政府办公室党组成员、副主任，市政府金融工作办公室主任。主持金融办全面工作。1至8月份分工联系并服务常务副市长黄成及其分管的工作和部门。</w:t>
      </w:r>
    </w:p>
    <w:p>
      <w:pPr>
        <w:ind w:left="0" w:right="0" w:firstLine="560"/>
        <w:spacing w:before="450" w:after="450" w:line="312" w:lineRule="auto"/>
      </w:pPr>
      <w:r>
        <w:rPr>
          <w:rFonts w:ascii="宋体" w:hAnsi="宋体" w:eastAsia="宋体" w:cs="宋体"/>
          <w:color w:val="000"/>
          <w:sz w:val="28"/>
          <w:szCs w:val="28"/>
        </w:rPr>
        <w:t xml:space="preserve">一年来，张**同志牢牢把握全市金融工作发展大局，克服困难，尽职尽为，为完成全年工作目标作出积极的努力。</w:t>
      </w:r>
    </w:p>
    <w:p>
      <w:pPr>
        <w:ind w:left="0" w:right="0" w:firstLine="560"/>
        <w:spacing w:before="450" w:after="450" w:line="312" w:lineRule="auto"/>
      </w:pPr>
      <w:r>
        <w:rPr>
          <w:rFonts w:ascii="宋体" w:hAnsi="宋体" w:eastAsia="宋体" w:cs="宋体"/>
          <w:color w:val="000"/>
          <w:sz w:val="28"/>
          <w:szCs w:val="28"/>
        </w:rPr>
        <w:t xml:space="preserve">逐季召开银政联席例会，正常开展银企合作洽谈活动。在组织本市银企对接的同时，成功组织了“市外银行看如皋”活动。落实专人帮助主功能区融通资金，积极促成北开、南开、软件园有关贷款项目的落实(北开银团贷款6亿，首期到账2亿;积极促成软件园从浦发行借贷，首期可望到账1亿;南开由江苏银行牵头，南京银行等加入，将发放银团贷款2亿)。</w:t>
      </w:r>
    </w:p>
    <w:p>
      <w:pPr>
        <w:ind w:left="0" w:right="0" w:firstLine="560"/>
        <w:spacing w:before="450" w:after="450" w:line="312" w:lineRule="auto"/>
      </w:pPr>
      <w:r>
        <w:rPr>
          <w:rFonts w:ascii="宋体" w:hAnsi="宋体" w:eastAsia="宋体" w:cs="宋体"/>
          <w:color w:val="000"/>
          <w:sz w:val="28"/>
          <w:szCs w:val="28"/>
        </w:rPr>
        <w:t xml:space="preserve">召开全市金融生态优秀市创建动员大会。协调配合政法部门严厉打击各类扰乱金融秩序的违法行为，及时处置高利贷、非法集资等苗头性问题。集中精力协调处理了浦发行在古林木业连本带利达2800万元的债务问题、通江公司的银行债务问题等。</w:t>
      </w:r>
    </w:p>
    <w:p>
      <w:pPr>
        <w:ind w:left="0" w:right="0" w:firstLine="560"/>
        <w:spacing w:before="450" w:after="450" w:line="312" w:lineRule="auto"/>
      </w:pPr>
      <w:r>
        <w:rPr>
          <w:rFonts w:ascii="宋体" w:hAnsi="宋体" w:eastAsia="宋体" w:cs="宋体"/>
          <w:color w:val="000"/>
          <w:sz w:val="28"/>
          <w:szCs w:val="28"/>
        </w:rPr>
        <w:t xml:space="preserve">包头村镇银行于5月初开业;南京银行于9月28日开业;华泰证券12月28日开业。民生银行、浦发银行筹建班子已到位办公，筹建工作正在紧锣密鼓进行;工、农、中、建、无锡农商行和江苏银行都已经或正在如皋港开发区增加或新设网点。目前两个小贷公司指标的申报材料已经上报，力争在年底获批。现有两家小贷公司运行情况良好，在省市主管部门的检查验收中均获得好评。</w:t>
      </w:r>
    </w:p>
    <w:p>
      <w:pPr>
        <w:ind w:left="0" w:right="0" w:firstLine="560"/>
        <w:spacing w:before="450" w:after="450" w:line="312" w:lineRule="auto"/>
      </w:pPr>
      <w:r>
        <w:rPr>
          <w:rFonts w:ascii="宋体" w:hAnsi="宋体" w:eastAsia="宋体" w:cs="宋体"/>
          <w:color w:val="000"/>
          <w:sz w:val="28"/>
          <w:szCs w:val="28"/>
        </w:rPr>
        <w:t xml:space="preserve">发挥好政策性保险的杠杆作用，依托国有大公司，及时化解出租汽车强险、摩托车强险、农机保险中出现的新情况、新问题。和市农办、人保公司一道，精心谋划政策性保险向镇村延伸服务网点的问题。和人民银行、发改委、财政局、审计局等部门一道，定期了解和检查银行支持地方经济建设情况。</w:t>
      </w:r>
    </w:p>
    <w:p>
      <w:pPr>
        <w:ind w:left="0" w:right="0" w:firstLine="560"/>
        <w:spacing w:before="450" w:after="450" w:line="312" w:lineRule="auto"/>
      </w:pPr>
      <w:r>
        <w:rPr>
          <w:rFonts w:ascii="宋体" w:hAnsi="宋体" w:eastAsia="宋体" w:cs="宋体"/>
          <w:color w:val="000"/>
          <w:sz w:val="28"/>
          <w:szCs w:val="28"/>
        </w:rPr>
        <w:t xml:space="preserve">对照年初考核文件，加强阶段性督查，促进银行自觉服务大局。建立并完善了小额贷款公司监管办法，形成了一月两次网上监管与每月一次金融办、人行、财政局、审计局四方联手现场监管的工作机制。严格对照小贷公司考核评级细则等省市文件开展监管，对检查出的问题及时记录、及时反馈、跟踪整改，做法和成效得到省市金融办的肯定。今年，市政协根据年初确定的方案，对全市9家银行业金融机构(开业不足一年的不列入评议)进行全面评议。测评结果，全市政协委员参评率89.62%，对金融机构满意和基本满意率达99.27%，不满意率仅为0.72%。</w:t>
      </w:r>
    </w:p>
    <w:p>
      <w:pPr>
        <w:ind w:left="0" w:right="0" w:firstLine="560"/>
        <w:spacing w:before="450" w:after="450" w:line="312" w:lineRule="auto"/>
      </w:pPr>
      <w:r>
        <w:rPr>
          <w:rFonts w:ascii="宋体" w:hAnsi="宋体" w:eastAsia="宋体" w:cs="宋体"/>
          <w:color w:val="000"/>
          <w:sz w:val="28"/>
          <w:szCs w:val="28"/>
        </w:rPr>
        <w:t xml:space="preserve">首先做好服务市长的工作，在认真履行好金融办主任职责的同时，尽心尽责，做好联系、服务常务副市长及其分管的工作和部门，把服务领导、服务基层、服务群众紧密结合起来。领导交办和部门要求的事项都能不打折扣，高效办结。此外，积极完成办公室领导交办的各项中心工作任务，认真做好扶贫攻坚、沿江经济洽谈会等项工作，积极履行好党组成员、办公室副主任职责。</w:t>
      </w:r>
    </w:p>
    <w:p>
      <w:pPr>
        <w:ind w:left="0" w:right="0" w:firstLine="560"/>
        <w:spacing w:before="450" w:after="450" w:line="312" w:lineRule="auto"/>
      </w:pPr>
      <w:r>
        <w:rPr>
          <w:rFonts w:ascii="宋体" w:hAnsi="宋体" w:eastAsia="宋体" w:cs="宋体"/>
          <w:color w:val="000"/>
          <w:sz w:val="28"/>
          <w:szCs w:val="28"/>
        </w:rPr>
        <w:t xml:space="preserve">述职人：出国留学网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2024-10-06T09:29:37+08:00</dcterms:created>
  <dcterms:modified xsi:type="dcterms:W3CDTF">2024-10-06T09:29:37+08:00</dcterms:modified>
</cp:coreProperties>
</file>

<file path=docProps/custom.xml><?xml version="1.0" encoding="utf-8"?>
<Properties xmlns="http://schemas.openxmlformats.org/officeDocument/2006/custom-properties" xmlns:vt="http://schemas.openxmlformats.org/officeDocument/2006/docPropsVTypes"/>
</file>