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最新简单标准的房屋租赁合同 最简单房屋租赁合同(5篇)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简单标准的房屋租赁合同 最简单房屋租赁合同篇...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简单标准的房屋租赁合同 最简单房屋租赁合同篇一</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简单标准的房屋租赁合同 最简单房屋租赁合同篇二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 年 月 日的甲方公开招租公告，于____年____月____日经过资格审核和公开竞标，获得小区三期幼儿园承租权。现根据招租要求对____________幼儿园租赁办园事宜达成如下协议：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一、甲方出租的幼儿园位于____小区，建筑面积____平方米，为小区配套幼儿园，主要解决本地居民幼儿的学前教育问题。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1、租金标准为：____年____月____日至____年____月____日每年租金____元人民币，____年____月____日至____年____月____日每年____元人民币。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2、租金支付方式：租金预付，第一年度租金于本协议签定后五日内乙方汇至甲方指定账户，以后的五年于每年的月日前付清下一年度的租金。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____元整（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____________省学前教育条例》，办园宗旨明确，办园行为规范，服从____________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____________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九、____________区社会事业局将履行业务主管部门职责，定期对乙方所办幼儿园的办园行为进行督查考核，加强对幼儿园进行业务指导，促进办园水平和办园效益的提高。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20—30%的额度向对方支付违约金，若支付的违约金不足以弥补对方的损失，违约方应负责赔偿。因不可抗力或政府政策发生重大调整等原因造成对方损失的，双方互不承担责任，如因此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十一、甲、乙双方应对自己的出租和承租行为负责，在本协议执行过程中发生争议的，双方通过协商解决，协商不成的，可通过仲裁机构裁决，或向属地人民法院提起诉讼。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1、未尽事宜，由甲、乙双方协商签订补充协议。</w:t>
      </w:r>
    </w:p>
    <w:p>
      <w:pPr>
        <w:ind w:left="0" w:right="0" w:firstLine="560"/>
        <w:spacing w:before="450" w:after="450" w:line="312" w:lineRule="auto"/>
      </w:pPr>
      <w:r>
        <w:rPr>
          <w:rFonts w:ascii="宋体" w:hAnsi="宋体" w:eastAsia="宋体" w:cs="宋体"/>
          <w:color w:val="000"/>
          <w:sz w:val="28"/>
          <w:szCs w:val="28"/>
        </w:rPr>
        <w:t xml:space="preserve">2、本协议有效时间为____年____月____日至____年____月____日止。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甲方：________签字（盖章）：________</w:t>
      </w:r>
    </w:p>
    <w:p>
      <w:pPr>
        <w:ind w:left="0" w:right="0" w:firstLine="560"/>
        <w:spacing w:before="450" w:after="450" w:line="312" w:lineRule="auto"/>
      </w:pPr>
      <w:r>
        <w:rPr>
          <w:rFonts w:ascii="宋体" w:hAnsi="宋体" w:eastAsia="宋体" w:cs="宋体"/>
          <w:color w:val="000"/>
          <w:sz w:val="28"/>
          <w:szCs w:val="28"/>
        </w:rPr>
        <w:t xml:space="preserve">乙方：___________签字（盖章）：________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简单标准的房屋租赁合同 最简单房屋租赁合同篇三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简单标准的房屋租赁合同 最简单房屋租赁合同篇四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承租人（乙方）：_________身份证号码：_________住址：_________</w:t>
      </w:r>
    </w:p>
    <w:p>
      <w:pPr>
        <w:ind w:left="0" w:right="0" w:firstLine="560"/>
        <w:spacing w:before="450" w:after="450" w:line="312" w:lineRule="auto"/>
      </w:pPr>
      <w:r>
        <w:rPr>
          <w:rFonts w:ascii="黑体" w:hAnsi="黑体" w:eastAsia="黑体" w:cs="黑体"/>
          <w:color w:val="000000"/>
          <w:sz w:val="34"/>
          <w:szCs w:val="34"/>
          <w:b w:val="1"/>
          <w:bCs w:val="1"/>
        </w:rPr>
        <w:t xml:space="preserve">简单标准的房屋租赁合同 最简单房屋租赁合同篇五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