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2024年打击农民工欠薪工作总结五篇(5篇)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打击农民工欠薪工作总结五篇篇一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政府属地责任落实情况。按照“属地管理、分级负责”的原则，我区扎实抓好农民工工资清欠工作，20xx年6月30日召开保障农民工工资支付工作会议，对保障农民工工资支付工作作出安排部署。就切实履行行业主管部门监管责任，落实“治欠保支”相关制度，区人民政府分别与21个乡镇及区直有关部门签订《2024—20xx年保障农民工工资支付工作目标责任书》32份。将各乡镇、行业主管部门保障农民工工资支付工作纳入党风廉政建设综合考核，按照考核细则；20xx年7月10日召开隆阳区农民工工资治欠保支专项工作推进会议。行业主管各一名领导和70余家建筑企业负责人参加，认真贯彻落实《关于印发保山市工程建设项目农民工工资专用账户管理实施方案的通知》和民工工资保证金、劳动用工实名制，工资支付制度（银行代发、工资按月支付）分账管理制度、“双公示”制度五项制度。</w:t>
      </w:r>
    </w:p>
    <w:p>
      <w:pPr>
        <w:ind w:left="0" w:right="0" w:firstLine="560"/>
        <w:spacing w:before="450" w:after="450" w:line="312" w:lineRule="auto"/>
      </w:pPr>
      <w:r>
        <w:rPr>
          <w:rFonts w:ascii="宋体" w:hAnsi="宋体" w:eastAsia="宋体" w:cs="宋体"/>
          <w:color w:val="000"/>
          <w:sz w:val="28"/>
          <w:szCs w:val="28"/>
        </w:rPr>
        <w:t xml:space="preserve">（二）部门监管责任落实情况。按照“谁主管谁负责”的原则，充分发挥农民工工资支付保障工作联席会议制度作用，切实履行行业主管部门的监管职责，加强农民工工资支付保障工作情况动态互通，团结联动，实施综合整治。上半年，我区组织人社、住建、水务、交通等部门联合开展农民工工资专项整治行动，参加检查人数328人，印发资料2569份，检查在建工程项目数207个。</w:t>
      </w:r>
    </w:p>
    <w:p>
      <w:pPr>
        <w:ind w:left="0" w:right="0" w:firstLine="560"/>
        <w:spacing w:before="450" w:after="450" w:line="312" w:lineRule="auto"/>
      </w:pPr>
      <w:r>
        <w:rPr>
          <w:rFonts w:ascii="宋体" w:hAnsi="宋体" w:eastAsia="宋体" w:cs="宋体"/>
          <w:color w:val="000"/>
          <w:sz w:val="28"/>
          <w:szCs w:val="28"/>
        </w:rPr>
        <w:t xml:space="preserve">（三）拖欠农民工工资治理情况。截止目前，我区共受理调处拖欠农民工工资隐患信访件37件，涉及人数794人，清欠农民工工资1489.39万元；对用工单位的日常巡查力度加大，对用工单位，特别是建筑领域的施工企业在工资支付、劳动合同签订、社会保险缴纳等方面进行了检查，对这些企业遵守劳动保障法律法规存在的问题进行了处理，并在一定程度上维护了劳动者的合法权益。</w:t>
      </w:r>
    </w:p>
    <w:p>
      <w:pPr>
        <w:ind w:left="0" w:right="0" w:firstLine="560"/>
        <w:spacing w:before="450" w:after="450" w:line="312" w:lineRule="auto"/>
      </w:pPr>
      <w:r>
        <w:rPr>
          <w:rFonts w:ascii="宋体" w:hAnsi="宋体" w:eastAsia="宋体" w:cs="宋体"/>
          <w:color w:val="000"/>
          <w:sz w:val="28"/>
          <w:szCs w:val="28"/>
        </w:rPr>
        <w:t xml:space="preserve">（四）加强与司法机关的“两法”衔接，严厉打击恶意欠薪行为。一是对不按时足额支付农民工工资的施工企业，首先不开据无拖欠证明，并把有拖欠工资行为的施工企业的信息公布在云南省劳动监察网站上，从而限制其招投标资格。二是对那恶意拖欠民工工资的单位和个人，我们收集证据后移交公安处理，20xx年上半年移交公安立案调查2起，向社会公布重大欠薪案件2件，列入拖欠农民工工资黑名单1起。截止目前，全县未发生重大集体讨薪事件和个人极端事件，拖欠农民工工资问题总体平稳可控。</w:t>
      </w:r>
    </w:p>
    <w:p>
      <w:pPr>
        <w:ind w:left="0" w:right="0" w:firstLine="560"/>
        <w:spacing w:before="450" w:after="450" w:line="312" w:lineRule="auto"/>
      </w:pPr>
      <w:r>
        <w:rPr>
          <w:rFonts w:ascii="宋体" w:hAnsi="宋体" w:eastAsia="宋体" w:cs="宋体"/>
          <w:color w:val="000"/>
          <w:sz w:val="28"/>
          <w:szCs w:val="28"/>
        </w:rPr>
        <w:t xml:space="preserve">（五）治欠保支长效机制建立落实情况。我区严格按照文件要求推进治欠保支长效机制落实，就行业主管部门在保障农民工工资支付工作存在问题作出整改部署，梳理问题清单、整改清单，落实清欠责任，并通过文件下发各乡（镇）及行业主管部门，已按时间要求整改完毕。截止目前，我区新建、在建项目共计49个，其中：政府性投资项目44个，实行实名制管理项目49个；按月足额发放工资项目49个；实行施工现场维权信息“双公示”项目49个；实行农民工工资保证金制度49个；实行农民工工资银行代发制度43个，20xx年农民工工资保证金累计缴存47个项目，截止目前，资金5717.9万元；由县财政在财政总预备费中安排500万元应急周转金，为保障农民工工资支付做好最后一道防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解决农民工欠薪问题压力大，形势不容乐观，屡清屡欠现象仍然存在。自执行“治欠保支”相关制度以来，农民工工资拖欠问题得到了有效遏制，总体态势平稳可控，但受经济下行压力及投资方资金断裂影响。</w:t>
      </w:r>
    </w:p>
    <w:p>
      <w:pPr>
        <w:ind w:left="0" w:right="0" w:firstLine="560"/>
        <w:spacing w:before="450" w:after="450" w:line="312" w:lineRule="auto"/>
      </w:pPr>
      <w:r>
        <w:rPr>
          <w:rFonts w:ascii="宋体" w:hAnsi="宋体" w:eastAsia="宋体" w:cs="宋体"/>
          <w:color w:val="000"/>
          <w:sz w:val="28"/>
          <w:szCs w:val="28"/>
        </w:rPr>
        <w:t xml:space="preserve">（二）欠薪原因多元化，讨薪常态化，清欠难度较大。建设单位资金困难、因拖欠工程款导致拖欠农民工工资的问题比较突出。从受理举报投诉讨要农民工工资信访件中，因工程层层转包、分包、挂靠承包发生纠纷导致工资拖欠的情况较多，以讨要农民工工资为由讨要工程款的现象较为突出，恶意欠薪和恶意讨薪现象时有发生。有的还存在包工头欠薪逃匿等现象，给农民工工资清欠工作带来了较大阻力。</w:t>
      </w:r>
    </w:p>
    <w:p>
      <w:pPr>
        <w:ind w:left="0" w:right="0" w:firstLine="560"/>
        <w:spacing w:before="450" w:after="450" w:line="312" w:lineRule="auto"/>
      </w:pPr>
      <w:r>
        <w:rPr>
          <w:rFonts w:ascii="宋体" w:hAnsi="宋体" w:eastAsia="宋体" w:cs="宋体"/>
          <w:color w:val="000"/>
          <w:sz w:val="28"/>
          <w:szCs w:val="28"/>
        </w:rPr>
        <w:t xml:space="preserve">（三）农民工工资治理长效机制建设还不全面。一是我区农民工工资保证金缴存未实现全覆盖。二是推进银行代发工资、分账管理制度缓慢不够彻底。</w:t>
      </w:r>
    </w:p>
    <w:p>
      <w:pPr>
        <w:ind w:left="0" w:right="0" w:firstLine="560"/>
        <w:spacing w:before="450" w:after="450" w:line="312" w:lineRule="auto"/>
      </w:pPr>
      <w:r>
        <w:rPr>
          <w:rFonts w:ascii="黑体" w:hAnsi="黑体" w:eastAsia="黑体" w:cs="黑体"/>
          <w:color w:val="000000"/>
          <w:sz w:val="34"/>
          <w:szCs w:val="34"/>
          <w:b w:val="1"/>
          <w:bCs w:val="1"/>
        </w:rPr>
        <w:t xml:space="preserve">打击农民工欠薪工作总结五篇篇二</w:t>
      </w:r>
    </w:p>
    <w:p>
      <w:pPr>
        <w:ind w:left="0" w:right="0" w:firstLine="560"/>
        <w:spacing w:before="450" w:after="450" w:line="312" w:lineRule="auto"/>
      </w:pPr>
      <w:r>
        <w:rPr>
          <w:rFonts w:ascii="宋体" w:hAnsi="宋体" w:eastAsia="宋体" w:cs="宋体"/>
          <w:color w:val="000"/>
          <w:sz w:val="28"/>
          <w:szCs w:val="28"/>
        </w:rPr>
        <w:t xml:space="preserve">为认真贯彻落实《中共县委维护社会稳定领导小组关于印发的\'通知》精神，乡党委政府高度重视，认真落实文件部署，结合我乡实际制定了实施方案，对辖区内各企业和项目拖欠农民工工资情况进行了逐一排查，现将具体工作总结如下：</w:t>
      </w:r>
    </w:p>
    <w:p>
      <w:pPr>
        <w:ind w:left="0" w:right="0" w:firstLine="560"/>
        <w:spacing w:before="450" w:after="450" w:line="312" w:lineRule="auto"/>
      </w:pPr>
      <w:r>
        <w:rPr>
          <w:rFonts w:ascii="宋体" w:hAnsi="宋体" w:eastAsia="宋体" w:cs="宋体"/>
          <w:color w:val="000"/>
          <w:sz w:val="28"/>
          <w:szCs w:val="28"/>
        </w:rPr>
        <w:t xml:space="preserve">一、高度重视，主要领导挂帅确保行动顺利开展</w:t>
      </w:r>
    </w:p>
    <w:p>
      <w:pPr>
        <w:ind w:left="0" w:right="0" w:firstLine="560"/>
        <w:spacing w:before="450" w:after="450" w:line="312" w:lineRule="auto"/>
      </w:pPr>
      <w:r>
        <w:rPr>
          <w:rFonts w:ascii="宋体" w:hAnsi="宋体" w:eastAsia="宋体" w:cs="宋体"/>
          <w:color w:val="000"/>
          <w:sz w:val="28"/>
          <w:szCs w:val="28"/>
        </w:rPr>
        <w:t xml:space="preserve">成立了由乡党委书记任组长，乡长、纪委书记任副组长的专项行动领导小组，组织协调专项行动开展。乡综治维稳办、社保办、财政所、信访办，各村党支部密切配合，确保打击整治拖欠农民工工资专项行动顺利开展。</w:t>
      </w:r>
    </w:p>
    <w:p>
      <w:pPr>
        <w:ind w:left="0" w:right="0" w:firstLine="560"/>
        <w:spacing w:before="450" w:after="450" w:line="312" w:lineRule="auto"/>
      </w:pPr>
      <w:r>
        <w:rPr>
          <w:rFonts w:ascii="宋体" w:hAnsi="宋体" w:eastAsia="宋体" w:cs="宋体"/>
          <w:color w:val="000"/>
          <w:sz w:val="28"/>
          <w:szCs w:val="28"/>
        </w:rPr>
        <w:t xml:space="preserve">二、提高认识，做好企业拉网式排查整治工作</w:t>
      </w:r>
    </w:p>
    <w:p>
      <w:pPr>
        <w:ind w:left="0" w:right="0" w:firstLine="560"/>
        <w:spacing w:before="450" w:after="450" w:line="312" w:lineRule="auto"/>
      </w:pPr>
      <w:r>
        <w:rPr>
          <w:rFonts w:ascii="宋体" w:hAnsi="宋体" w:eastAsia="宋体" w:cs="宋体"/>
          <w:color w:val="000"/>
          <w:sz w:val="28"/>
          <w:szCs w:val="28"/>
        </w:rPr>
        <w:t xml:space="preserve">自1月5日活动开展以来，我乡对辖区内茶业公司、颐养中心、果蔬基地、公司、村飞机场建设工程、新村建设等项目进行了拉网式排查，排查出3家企业共拖欠151名农民工工资共计48万元。其中村园招商引资项目拖欠52名农民工工资11万元；新村建设项目拖欠32名农民工工资21万元；茶业公司拖欠63名农民工工资16万元。由于涉及工人众多、金额巨大，专项行动领导小组立即采取措施，制定方案，要求这三家责任单位在期限内自筹资金，在年前完成拖欠工资支付。并督促各企业务必建立健全“四项制度”，确保农民工工资按时发放。</w:t>
      </w:r>
    </w:p>
    <w:p>
      <w:pPr>
        <w:ind w:left="0" w:right="0" w:firstLine="560"/>
        <w:spacing w:before="450" w:after="450" w:line="312" w:lineRule="auto"/>
      </w:pPr>
      <w:r>
        <w:rPr>
          <w:rFonts w:ascii="宋体" w:hAnsi="宋体" w:eastAsia="宋体" w:cs="宋体"/>
          <w:color w:val="000"/>
          <w:sz w:val="28"/>
          <w:szCs w:val="28"/>
        </w:rPr>
        <w:t xml:space="preserve">三、周密布置，上下联动做好农民工稳控工作</w:t>
      </w:r>
    </w:p>
    <w:p>
      <w:pPr>
        <w:ind w:left="0" w:right="0" w:firstLine="560"/>
        <w:spacing w:before="450" w:after="450" w:line="312" w:lineRule="auto"/>
      </w:pPr>
      <w:r>
        <w:rPr>
          <w:rFonts w:ascii="宋体" w:hAnsi="宋体" w:eastAsia="宋体" w:cs="宋体"/>
          <w:color w:val="000"/>
          <w:sz w:val="28"/>
          <w:szCs w:val="28"/>
        </w:rPr>
        <w:t xml:space="preserve">对拖欠工资的企业明确稳控责任单位及责任人，采集催讨工资的农民工动态并及时上报乡专项行动领导小组，积极采取稳控措施，尽量将涉稳人员稳控在村一级。乡信访办、综治维稳办实行24小时值班制度，一旦有不稳定因素发生，立即启动应急预案。</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乡将以此次行动为契机，全面做好企业用工及工资支付的管理监管工作，采取相应措施，督促各用工单位定期自查工资发放情况，对拖欠工资农民工要进行安抚并制定筹资计划，确保农民工能够尽快拿到工资。乡社保办切实起好农民工权益维护的坚强后盾作用，24小时开通投诉电话，受理各类农民工工资拖欠问题的投诉举报，积极提供法律指导，确保农民工顺利拿到工资。</w:t>
      </w:r>
    </w:p>
    <w:p>
      <w:pPr>
        <w:ind w:left="0" w:right="0" w:firstLine="560"/>
        <w:spacing w:before="450" w:after="450" w:line="312" w:lineRule="auto"/>
      </w:pPr>
      <w:r>
        <w:rPr>
          <w:rFonts w:ascii="黑体" w:hAnsi="黑体" w:eastAsia="黑体" w:cs="黑体"/>
          <w:color w:val="000000"/>
          <w:sz w:val="34"/>
          <w:szCs w:val="34"/>
          <w:b w:val="1"/>
          <w:bCs w:val="1"/>
        </w:rPr>
        <w:t xml:space="preserve">打击农民工欠薪工作总结五篇篇三</w:t>
      </w:r>
    </w:p>
    <w:p>
      <w:pPr>
        <w:ind w:left="0" w:right="0" w:firstLine="560"/>
        <w:spacing w:before="450" w:after="450" w:line="312" w:lineRule="auto"/>
      </w:pPr>
      <w:r>
        <w:rPr>
          <w:rFonts w:ascii="宋体" w:hAnsi="宋体" w:eastAsia="宋体" w:cs="宋体"/>
          <w:color w:val="000"/>
          <w:sz w:val="28"/>
          <w:szCs w:val="28"/>
        </w:rPr>
        <w:t xml:space="preserve">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三、下步安排</w:t>
      </w:r>
    </w:p>
    <w:p>
      <w:pPr>
        <w:ind w:left="0" w:right="0" w:firstLine="560"/>
        <w:spacing w:before="450" w:after="450" w:line="312" w:lineRule="auto"/>
      </w:pPr>
      <w:r>
        <w:rPr>
          <w:rFonts w:ascii="宋体" w:hAnsi="宋体" w:eastAsia="宋体" w:cs="宋体"/>
          <w:color w:val="000"/>
          <w:sz w:val="28"/>
          <w:szCs w:val="28"/>
        </w:rPr>
        <w:t xml:space="preserve">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2、加大攻坚力度。20xx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5、维护社会稳定。年后全国“两会”将相继召开，区解欠办将完善应急处置工作机制，明确权限、任务和分工，规范分级响应和处置流程，强化部门联动处置。因拖欠农民工工资引发的突发性、群体性的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打击农民工欠薪工作总结五篇篇四</w:t>
      </w:r>
    </w:p>
    <w:p>
      <w:pPr>
        <w:ind w:left="0" w:right="0" w:firstLine="560"/>
        <w:spacing w:before="450" w:after="450" w:line="312" w:lineRule="auto"/>
      </w:pPr>
      <w:r>
        <w:rPr>
          <w:rFonts w:ascii="宋体" w:hAnsi="宋体" w:eastAsia="宋体" w:cs="宋体"/>
          <w:color w:val="000"/>
          <w:sz w:val="28"/>
          <w:szCs w:val="28"/>
        </w:rPr>
        <w:t xml:space="preserve">根据四川省解决企业拖欠工资问题联席会议办公室《关于开展农民工工资支付情况专项检查的通知》（川人社明电〔2024〕4号）精神，我市从2024年10月15日开始，在全市范围内认真组织开展了农民工工资支付情况专项检查，现将工作开展情况总结报告如下：</w:t>
      </w:r>
    </w:p>
    <w:p>
      <w:pPr>
        <w:ind w:left="0" w:right="0" w:firstLine="560"/>
        <w:spacing w:before="450" w:after="450" w:line="312" w:lineRule="auto"/>
      </w:pPr>
      <w:r>
        <w:rPr>
          <w:rFonts w:ascii="宋体" w:hAnsi="宋体" w:eastAsia="宋体" w:cs="宋体"/>
          <w:color w:val="000"/>
          <w:sz w:val="28"/>
          <w:szCs w:val="28"/>
        </w:rPr>
        <w:t xml:space="preserve">一、专项检查工作情况</w:t>
      </w:r>
    </w:p>
    <w:p>
      <w:pPr>
        <w:ind w:left="0" w:right="0" w:firstLine="560"/>
        <w:spacing w:before="450" w:after="450" w:line="312" w:lineRule="auto"/>
      </w:pPr>
      <w:r>
        <w:rPr>
          <w:rFonts w:ascii="宋体" w:hAnsi="宋体" w:eastAsia="宋体" w:cs="宋体"/>
          <w:color w:val="000"/>
          <w:sz w:val="28"/>
          <w:szCs w:val="28"/>
        </w:rPr>
        <w:t xml:space="preserve">（一）领导重视，加强组织，制定方案。</w:t>
      </w:r>
    </w:p>
    <w:p>
      <w:pPr>
        <w:ind w:left="0" w:right="0" w:firstLine="560"/>
        <w:spacing w:before="450" w:after="450" w:line="312" w:lineRule="auto"/>
      </w:pPr>
      <w:r>
        <w:rPr>
          <w:rFonts w:ascii="宋体" w:hAnsi="宋体" w:eastAsia="宋体" w:cs="宋体"/>
          <w:color w:val="000"/>
          <w:sz w:val="28"/>
          <w:szCs w:val="28"/>
        </w:rPr>
        <w:t xml:space="preserve">市联席会议制度办按照专项行动要求，制定了工作方案并下发通知部署全市专项检查工作，落实工作任务和职责，广泛宣传，加大排查力度，加强拖欠农民工工资案件监察处理和源头性案件移交查办工作，强化对拒不支付劳动报酬罪等违法行为的打击力度，认真开展专项检查工作。</w:t>
      </w:r>
    </w:p>
    <w:p>
      <w:pPr>
        <w:ind w:left="0" w:right="0" w:firstLine="560"/>
        <w:spacing w:before="450" w:after="450" w:line="312" w:lineRule="auto"/>
      </w:pPr>
      <w:r>
        <w:rPr>
          <w:rFonts w:ascii="宋体" w:hAnsi="宋体" w:eastAsia="宋体" w:cs="宋体"/>
          <w:color w:val="000"/>
          <w:sz w:val="28"/>
          <w:szCs w:val="28"/>
        </w:rPr>
        <w:t xml:space="preserve">（二）突出重点，责任明确，确保成效。</w:t>
      </w:r>
    </w:p>
    <w:p>
      <w:pPr>
        <w:ind w:left="0" w:right="0" w:firstLine="560"/>
        <w:spacing w:before="450" w:after="450" w:line="312" w:lineRule="auto"/>
      </w:pPr>
      <w:r>
        <w:rPr>
          <w:rFonts w:ascii="宋体" w:hAnsi="宋体" w:eastAsia="宋体" w:cs="宋体"/>
          <w:color w:val="000"/>
          <w:sz w:val="28"/>
          <w:szCs w:val="28"/>
        </w:rPr>
        <w:t xml:space="preserve">严格落实《国务院办公厅关于全面治理拖欠农民工工资问题的意见》（国办发〔2024〕1号）文件精神，结合《攀枝花市保障农民工工资支付工作县（区）考核办法》和《攀枝花市保障农民工工资支付工作部门考核办法》，根据职责分工加大对各自分管领域内的农民工工资支付监督检查工作。加强住建、交通、水利等建设施工领域、工矿加工企业等重点领域的农民工工资支付监督检查，对建设施工领域总承包企业直接或受委托发放工资、农民工工资专用帐户设立、劳动合同签订、工伤保险参加等进行重点检查。确保20xx年元旦春节前农民工工资基本无拖欠，确保政府投资工程项目因拖欠工程款导致的欠薪问题在2024年底前全部清偿。</w:t>
      </w:r>
    </w:p>
    <w:p>
      <w:pPr>
        <w:ind w:left="0" w:right="0" w:firstLine="560"/>
        <w:spacing w:before="450" w:after="450" w:line="312" w:lineRule="auto"/>
      </w:pPr>
      <w:r>
        <w:rPr>
          <w:rFonts w:ascii="宋体" w:hAnsi="宋体" w:eastAsia="宋体" w:cs="宋体"/>
          <w:color w:val="000"/>
          <w:sz w:val="28"/>
          <w:szCs w:val="28"/>
        </w:rPr>
        <w:t xml:space="preserve">（三）广泛宣传，加强引导，营造氛围。</w:t>
      </w:r>
    </w:p>
    <w:p>
      <w:pPr>
        <w:ind w:left="0" w:right="0" w:firstLine="560"/>
        <w:spacing w:before="450" w:after="450" w:line="312" w:lineRule="auto"/>
      </w:pPr>
      <w:r>
        <w:rPr>
          <w:rFonts w:ascii="宋体" w:hAnsi="宋体" w:eastAsia="宋体" w:cs="宋体"/>
          <w:color w:val="000"/>
          <w:sz w:val="28"/>
          <w:szCs w:val="28"/>
        </w:rPr>
        <w:t xml:space="preserve">我市拓宽宣传渠道、创新宣传方式，广泛深入地开展了宣传活动，引导企业合法诚信经营、农民工依法理性维权，增强了用人单位的守法自觉性和农民工依法维权意识，营造了良好的社会氛围。在劳动力市场开展维权咨询活动，发放宣传资料；督促用人单位和建筑工地设立农民工维权告示牌。专项检查行动期间，共印发各类宣传资料和卡通画册6800份，接受咨询972人次。</w:t>
      </w:r>
    </w:p>
    <w:p>
      <w:pPr>
        <w:ind w:left="0" w:right="0" w:firstLine="560"/>
        <w:spacing w:before="450" w:after="450" w:line="312" w:lineRule="auto"/>
      </w:pPr>
      <w:r>
        <w:rPr>
          <w:rFonts w:ascii="宋体" w:hAnsi="宋体" w:eastAsia="宋体" w:cs="宋体"/>
          <w:color w:val="000"/>
          <w:sz w:val="28"/>
          <w:szCs w:val="28"/>
        </w:rPr>
        <w:t xml:space="preserve">（四）集中力量，拉网检查，高压威慑。</w:t>
      </w:r>
    </w:p>
    <w:p>
      <w:pPr>
        <w:ind w:left="0" w:right="0" w:firstLine="560"/>
        <w:spacing w:before="450" w:after="450" w:line="312" w:lineRule="auto"/>
      </w:pPr>
      <w:r>
        <w:rPr>
          <w:rFonts w:ascii="宋体" w:hAnsi="宋体" w:eastAsia="宋体" w:cs="宋体"/>
          <w:color w:val="000"/>
          <w:sz w:val="28"/>
          <w:szCs w:val="28"/>
        </w:rPr>
        <w:t xml:space="preserve">专项检查活动以来，市级相关部门、各县区协调配合，积极作为，抽调力量组成检查组，按照边宣传、边检查、边发现、边清理、边处理的原则，对建筑施工、加工制造、交通运输、餐饮服务等行业进行了拉网式的检查，形成“不想欠、不敢欠、不能欠”的高压威慑态势。参加检查398人次；共检查各类涉及使用农民工的用人单位232户，其中建筑企业163个，加工企业24个，住宿和餐饮企业19个，其他用人单位26个；存在拖欠农民工工资单位1户。</w:t>
      </w:r>
    </w:p>
    <w:p>
      <w:pPr>
        <w:ind w:left="0" w:right="0" w:firstLine="560"/>
        <w:spacing w:before="450" w:after="450" w:line="312" w:lineRule="auto"/>
      </w:pPr>
      <w:r>
        <w:rPr>
          <w:rFonts w:ascii="宋体" w:hAnsi="宋体" w:eastAsia="宋体" w:cs="宋体"/>
          <w:color w:val="000"/>
          <w:sz w:val="28"/>
          <w:szCs w:val="28"/>
        </w:rPr>
        <w:t xml:space="preserve">（五）部门配合，齐抓共管，形成合力。</w:t>
      </w:r>
    </w:p>
    <w:p>
      <w:pPr>
        <w:ind w:left="0" w:right="0" w:firstLine="560"/>
        <w:spacing w:before="450" w:after="450" w:line="312" w:lineRule="auto"/>
      </w:pPr>
      <w:r>
        <w:rPr>
          <w:rFonts w:ascii="宋体" w:hAnsi="宋体" w:eastAsia="宋体" w:cs="宋体"/>
          <w:color w:val="000"/>
          <w:sz w:val="28"/>
          <w:szCs w:val="28"/>
        </w:rPr>
        <w:t xml:space="preserve">在治理拖欠农民工工资问题和专项检查工作中，我市联席会议制度各成员单位之间信息畅通、工作协调、齐抓共管，形成了合力。一是各县（区）、各部门各司其职、联防联控，加强源头治理，堵塞欠薪漏洞，及时预防和解决新的拖欠工程款和拖欠民工工资现象发生。二是联合住建、交通、水利等行业主管部门对用人单位进行检查，督查采取现场检查、查阅资料、查阅凭证等方式，强调转变观念，建立长效机制；强化执法，落实部门责任；明确任务、压实责任，切实解决工资拖欠问题。</w:t>
      </w:r>
    </w:p>
    <w:p>
      <w:pPr>
        <w:ind w:left="0" w:right="0" w:firstLine="560"/>
        <w:spacing w:before="450" w:after="450" w:line="312" w:lineRule="auto"/>
      </w:pPr>
      <w:r>
        <w:rPr>
          <w:rFonts w:ascii="宋体" w:hAnsi="宋体" w:eastAsia="宋体" w:cs="宋体"/>
          <w:color w:val="000"/>
          <w:sz w:val="28"/>
          <w:szCs w:val="28"/>
        </w:rPr>
        <w:t xml:space="preserve">（六）工作成效。</w:t>
      </w:r>
    </w:p>
    <w:p>
      <w:pPr>
        <w:ind w:left="0" w:right="0" w:firstLine="560"/>
        <w:spacing w:before="450" w:after="450" w:line="312" w:lineRule="auto"/>
      </w:pPr>
      <w:r>
        <w:rPr>
          <w:rFonts w:ascii="宋体" w:hAnsi="宋体" w:eastAsia="宋体" w:cs="宋体"/>
          <w:color w:val="000"/>
          <w:sz w:val="28"/>
          <w:szCs w:val="28"/>
        </w:rPr>
        <w:t xml:space="preserve">根据省解决企业拖欠工资问题联席会议办公室的统一部署，我市集中力量在全市范围内组织开展了以建筑施工、加工制造、餐饮服务等使用农民工较多的用人单位为重点的农民工工资支付专项检查活动。3个多月以来，经过宣传动员、调查摸底、个别约谈、重点督查、联合执法、专项检查，对全市农民工工资支付情况进行了全方位的拉网式排查。专项检查行动期间，共清理出拖欠农民工工资用人单位1户，涉及农民工119人，涉及金额260万元；为119名农民工追回工资260万元。全市未发生重大群体性的讨薪事件，总体形势稳定可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（一）个别企业特别是建筑企业贯彻落实国办发〔2024〕1号文件精神不到到位，个别项目存在层层转包、违法分包、挂靠承包等问题；</w:t>
      </w:r>
    </w:p>
    <w:p>
      <w:pPr>
        <w:ind w:left="0" w:right="0" w:firstLine="560"/>
        <w:spacing w:before="450" w:after="450" w:line="312" w:lineRule="auto"/>
      </w:pPr>
      <w:r>
        <w:rPr>
          <w:rFonts w:ascii="宋体" w:hAnsi="宋体" w:eastAsia="宋体" w:cs="宋体"/>
          <w:color w:val="000"/>
          <w:sz w:val="28"/>
          <w:szCs w:val="28"/>
        </w:rPr>
        <w:t xml:space="preserve">（二）打击力度不够。以讨薪为名追索工程款、材料款等现象仍然存在，在工作中需要花费大量的时间及人力来甄别。个别部门、人员对欠薪处理重视不够，处罚欠薪案件较轻；</w:t>
      </w:r>
    </w:p>
    <w:p>
      <w:pPr>
        <w:ind w:left="0" w:right="0" w:firstLine="560"/>
        <w:spacing w:before="450" w:after="450" w:line="312" w:lineRule="auto"/>
      </w:pPr>
      <w:r>
        <w:rPr>
          <w:rFonts w:ascii="宋体" w:hAnsi="宋体" w:eastAsia="宋体" w:cs="宋体"/>
          <w:color w:val="000"/>
          <w:sz w:val="28"/>
          <w:szCs w:val="28"/>
        </w:rPr>
        <w:t xml:space="preserve">（三）日常监管存在缺失。主动巡查力量不足，处理处罚不到位，没有完全将欠薪问题处理在萌芽状态。</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落实责任，强化考核。坚持属地管理、分级负责，督促各县（区）、各相关部门责任到位、措施到位、行动到位，承担起政府项目清欠和重大案件事件处置处理的主体责任，确保问题处理定人、定责、定时、定性。市解决工资拖欠问题联席会议制度充分发挥协调作用，推动部门密切配合。发挥市解决企业工资拖欠问题联席会议制度办的指挥棒作用，继续加强对此项工作的督查督办、目标管理和考核，推动各县（区）人民政府、钒钛高新区及市级相关部门落实主体责任，确保完成目标任务。</w:t>
      </w:r>
    </w:p>
    <w:p>
      <w:pPr>
        <w:ind w:left="0" w:right="0" w:firstLine="560"/>
        <w:spacing w:before="450" w:after="450" w:line="312" w:lineRule="auto"/>
      </w:pPr>
      <w:r>
        <w:rPr>
          <w:rFonts w:ascii="宋体" w:hAnsi="宋体" w:eastAsia="宋体" w:cs="宋体"/>
          <w:color w:val="000"/>
          <w:sz w:val="28"/>
          <w:szCs w:val="28"/>
        </w:rPr>
        <w:t xml:space="preserve">（二）源头治理，监管到位。一是加强排查、预防拖欠，从源头上杜绝拖欠农民工工资现象的发生。协同行业主管部门推动工程建设项目设立农民工工资专用账户，实行按月足额实名实人银行代发工资支付模式，实行农民工工资支付公示制度，从制度上防止新的拖欠产生。进一步加强部门联动机制，在工程立项审批、施工企业开工、工程竣工验收上实行全程监控，对施工人数、劳动合同签订、工资发放等情况进行跟踪调查，及时处理各种违法违规行为。二是认真做好工程建设项目农民工工资支付情况台账，在保证全市全覆盖的基础上，对重点行业、重点区域及发生过拖欠农民工工资问题的用人单位逐户进行检查，做到用工企业和项目一个不漏。三是做好群体性的事件、极端事件处置预案，分析研判重点行业和难度大的案件，既要排查隐患，着力化解，也要做好应急处置预案，建立联动机制，形成快速反应和处置合力，确保社会和谐稳定。</w:t>
      </w:r>
    </w:p>
    <w:p>
      <w:pPr>
        <w:ind w:left="0" w:right="0" w:firstLine="560"/>
        <w:spacing w:before="450" w:after="450" w:line="312" w:lineRule="auto"/>
      </w:pPr>
      <w:r>
        <w:rPr>
          <w:rFonts w:ascii="宋体" w:hAnsi="宋体" w:eastAsia="宋体" w:cs="宋体"/>
          <w:color w:val="000"/>
          <w:sz w:val="28"/>
          <w:szCs w:val="28"/>
        </w:rPr>
        <w:t xml:space="preserve">（三）执法刚柔并济，惩戒毫不留情。一是对欠薪企业实行一企一策，专人督办，督促企业整改，确保措施、责任、资金落实到位，做到问题不解决不销账。畅通举报投诉渠道，为农民工专设投诉受理窗口，设立24小时举报投诉电话，安排专人值班，及时受理拖欠农民工工资举报投诉案件，切实消除因拖欠农民工工资带来的社会稳定隐患。二是加大执法力度，依法履行劳动保障监察职责，严肃查处拖欠农民工工资行为，对存在拖欠农民工工资问题的企业，严格办案程序，速立速查、依法处理处罚。健全快速打击机制，与住建、公安等部门加强合力，对符合条件的，发现一起，查处一起，打击一批，震慑一片。三是落实“黑名单”和“重大违法行为社会公布”制度，对拒不配合相关部门协调处理，造成恶劣社会影响的企业，纳入“黑名单”管理，在政府资金支持、政府采购、招投标、生产许可等方面依法依规予以限制。强化劳动保障监察执法与行业（项目）主管部门和刑事司法部门联动机制。进一步完善人社部门和公安、检察、审判机关信息共享、案情通报、案件移送等制度，有效打击和震慑恶意欠薪和欠薪逃匿违法行为。</w:t>
      </w:r>
    </w:p>
    <w:p>
      <w:pPr>
        <w:ind w:left="0" w:right="0" w:firstLine="560"/>
        <w:spacing w:before="450" w:after="450" w:line="312" w:lineRule="auto"/>
      </w:pPr>
      <w:r>
        <w:rPr>
          <w:rFonts w:ascii="黑体" w:hAnsi="黑体" w:eastAsia="黑体" w:cs="黑体"/>
          <w:color w:val="000000"/>
          <w:sz w:val="34"/>
          <w:szCs w:val="34"/>
          <w:b w:val="1"/>
          <w:bCs w:val="1"/>
        </w:rPr>
        <w:t xml:space="preserve">打击农民工欠薪工作总结五篇篇五</w:t>
      </w:r>
    </w:p>
    <w:p>
      <w:pPr>
        <w:ind w:left="0" w:right="0" w:firstLine="560"/>
        <w:spacing w:before="450" w:after="450" w:line="312" w:lineRule="auto"/>
      </w:pPr>
      <w:r>
        <w:rPr>
          <w:rFonts w:ascii="宋体" w:hAnsi="宋体" w:eastAsia="宋体" w:cs="宋体"/>
          <w:color w:val="000"/>
          <w:sz w:val="28"/>
          <w:szCs w:val="28"/>
        </w:rPr>
        <w:t xml:space="preserve">20xx年根治拖欠农民工工资工作总结汇报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一、采取的主要做法及成效。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（四）在工程建设领域，实行农民工工资与其他工程款分账管理制度，推动农民工工资与工程材料款等相分离。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（六）涉嫌拒不支付劳动报酬犯罪行为，查明违法事实，依法移送公安机关；</w:t>
      </w:r>
    </w:p>
    <w:p>
      <w:pPr>
        <w:ind w:left="0" w:right="0" w:firstLine="560"/>
        <w:spacing w:before="450" w:after="450" w:line="312" w:lineRule="auto"/>
      </w:pPr>
      <w:r>
        <w:rPr>
          <w:rFonts w:ascii="宋体" w:hAnsi="宋体" w:eastAsia="宋体" w:cs="宋体"/>
          <w:color w:val="000"/>
          <w:sz w:val="28"/>
          <w:szCs w:val="28"/>
        </w:rPr>
        <w:t xml:space="preserve">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（三）垫资修建问题。部分工程承包合同约定按工程进度拨款，工程未达到要求进度，建设单位不拨付工程款；</w:t>
      </w:r>
    </w:p>
    <w:p>
      <w:pPr>
        <w:ind w:left="0" w:right="0" w:firstLine="560"/>
        <w:spacing w:before="450" w:after="450" w:line="312" w:lineRule="auto"/>
      </w:pPr>
      <w:r>
        <w:rPr>
          <w:rFonts w:ascii="宋体" w:hAnsi="宋体" w:eastAsia="宋体" w:cs="宋体"/>
          <w:color w:val="000"/>
          <w:sz w:val="28"/>
          <w:szCs w:val="28"/>
        </w:rPr>
        <w:t xml:space="preserve">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（二）加大宣传力度。加强农民工思想和法制教育，引导和规范农民工自觉遵守单位规章制度和法律法规，完善工程项目宏观治理基础环境；</w:t>
      </w:r>
    </w:p>
    <w:p>
      <w:pPr>
        <w:ind w:left="0" w:right="0" w:firstLine="560"/>
        <w:spacing w:before="450" w:after="450" w:line="312" w:lineRule="auto"/>
      </w:pPr>
      <w:r>
        <w:rPr>
          <w:rFonts w:ascii="宋体" w:hAnsi="宋体" w:eastAsia="宋体" w:cs="宋体"/>
          <w:color w:val="000"/>
          <w:sz w:val="28"/>
          <w:szCs w:val="28"/>
        </w:rPr>
        <w:t xml:space="preserve">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（三）完善欠薪预警处理机制和部门应急联动机制。完善欠薪预警处理机制，按月排查掌握项目和企业工资支付情况，强化分析研判，发现欠薪隐患线索要及时预警并做好案件、事件防范工作；</w:t>
      </w:r>
    </w:p>
    <w:p>
      <w:pPr>
        <w:ind w:left="0" w:right="0" w:firstLine="560"/>
        <w:spacing w:before="450" w:after="450" w:line="312" w:lineRule="auto"/>
      </w:pPr>
      <w:r>
        <w:rPr>
          <w:rFonts w:ascii="宋体" w:hAnsi="宋体" w:eastAsia="宋体" w:cs="宋体"/>
          <w:color w:val="000"/>
          <w:sz w:val="28"/>
          <w:szCs w:val="28"/>
        </w:rPr>
        <w:t xml:space="preserve">要建立和完善应急联动机制，进一步加强我区应急联动办案机制建设，核实涉及人数，查明真实诉求对确属欠薪的，要依法从速妥善处理；</w:t>
      </w:r>
    </w:p>
    <w:p>
      <w:pPr>
        <w:ind w:left="0" w:right="0" w:firstLine="560"/>
        <w:spacing w:before="450" w:after="450" w:line="312" w:lineRule="auto"/>
      </w:pPr>
      <w:r>
        <w:rPr>
          <w:rFonts w:ascii="宋体" w:hAnsi="宋体" w:eastAsia="宋体" w:cs="宋体"/>
          <w:color w:val="000"/>
          <w:sz w:val="28"/>
          <w:szCs w:val="28"/>
        </w:rPr>
        <w:t xml:space="preserve">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2024-11-05T21:25:37+08:00</dcterms:created>
  <dcterms:modified xsi:type="dcterms:W3CDTF">2024-11-05T21:25:37+08:00</dcterms:modified>
</cp:coreProperties>
</file>

<file path=docProps/custom.xml><?xml version="1.0" encoding="utf-8"?>
<Properties xmlns="http://schemas.openxmlformats.org/officeDocument/2006/custom-properties" xmlns:vt="http://schemas.openxmlformats.org/officeDocument/2006/docPropsVTypes"/>
</file>