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党员干部2024年学习教育经验交流发言（推荐五篇）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学习教育经验交流发言党员干部2024年学习教育经验交流发言范文党史学习教育开展以来，X区深入学习贯彻习近平总书记在党史学习教育动员大会上的重要讲话精神，严格按照市委的部署要求，切实提高政治站位，精心组织，突出特色...</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第一篇：党员干部2024年学习教育经验交流发言</w:t>
      </w:r>
    </w:p>
    <w:p>
      <w:pPr>
        <w:ind w:left="0" w:right="0" w:firstLine="560"/>
        <w:spacing w:before="450" w:after="450" w:line="312" w:lineRule="auto"/>
      </w:pPr>
      <w:r>
        <w:rPr>
          <w:rFonts w:ascii="宋体" w:hAnsi="宋体" w:eastAsia="宋体" w:cs="宋体"/>
          <w:color w:val="000"/>
          <w:sz w:val="28"/>
          <w:szCs w:val="28"/>
        </w:rPr>
        <w:t xml:space="preserve">党员干部2024年学习教育经验交流发言范文</w:t>
      </w:r>
    </w:p>
    <w:p>
      <w:pPr>
        <w:ind w:left="0" w:right="0" w:firstLine="560"/>
        <w:spacing w:before="450" w:after="450" w:line="312" w:lineRule="auto"/>
      </w:pPr>
      <w:r>
        <w:rPr>
          <w:rFonts w:ascii="宋体" w:hAnsi="宋体" w:eastAsia="宋体" w:cs="宋体"/>
          <w:color w:val="000"/>
          <w:sz w:val="28"/>
          <w:szCs w:val="28"/>
        </w:rPr>
        <w:t xml:space="preserve">党史学习教育开展以来，X区深入学习贯彻习近平总书记在党史学习教育动员大会上的重要讲话精神，严格按照市委的部署要求，切实提高政治站位，精心组织，突出特色，高标准高质量开展党史学习教育，切实从党的百年辉煌奋斗史中汲取智慧和力量，推动园区高质量发展迈上新台阶。</w:t>
      </w:r>
    </w:p>
    <w:p>
      <w:pPr>
        <w:ind w:left="0" w:right="0" w:firstLine="560"/>
        <w:spacing w:before="450" w:after="450" w:line="312" w:lineRule="auto"/>
      </w:pPr>
      <w:r>
        <w:rPr>
          <w:rFonts w:ascii="宋体" w:hAnsi="宋体" w:eastAsia="宋体" w:cs="宋体"/>
          <w:color w:val="000"/>
          <w:sz w:val="28"/>
          <w:szCs w:val="28"/>
        </w:rPr>
        <w:t xml:space="preserve">一、强化政治引领，高起点高标准推进党史学习教育</w:t>
      </w:r>
    </w:p>
    <w:p>
      <w:pPr>
        <w:ind w:left="0" w:right="0" w:firstLine="560"/>
        <w:spacing w:before="450" w:after="450" w:line="312" w:lineRule="auto"/>
      </w:pPr>
      <w:r>
        <w:rPr>
          <w:rFonts w:ascii="宋体" w:hAnsi="宋体" w:eastAsia="宋体" w:cs="宋体"/>
          <w:color w:val="000"/>
          <w:sz w:val="28"/>
          <w:szCs w:val="28"/>
        </w:rPr>
        <w:t xml:space="preserve">立足高起点高标准高质量开展党史学习教育，突出“早学习、早部署、早宣传、早覆盖”，开启上下联动学的生动局面。X区党工委按照“学党史、悟思想、办实事、开新局”的总体要求，第一时间召开党史学习教育动员会，学习传达中央、自治区和市委关于党史学习教育动员会精神，给党员干部上好党史教育“第一课”。结合园区特色，将党史学习教育覆盖到园区所有非公企业党组织，发挥政治引领和战斗堡垒作用，将党史学习教育带进企业、深入职工，在外资、私营等非公企业中掀起党史学习教育的热潮。以党史学习教育为主线，围绕高水平开放高质量发展的目标，制定党史学习教育方案，以理论中心组学习为龙头，发挥领导班子“头雁效应”作用带学领学，通过专题学习研讨、邀请市宣讲团专题辅导、党员干部到联系支部上党课等方式，以上率下，示范引领各级党组织和党员讲党课、学党史、悟思想，累计开展专题学习研讨X场、党史党课X余场，覆盖党员X多人次，形成了上行下效、比学赶超的浓厚氛围。</w:t>
      </w:r>
    </w:p>
    <w:p>
      <w:pPr>
        <w:ind w:left="0" w:right="0" w:firstLine="560"/>
        <w:spacing w:before="450" w:after="450" w:line="312" w:lineRule="auto"/>
      </w:pPr>
      <w:r>
        <w:rPr>
          <w:rFonts w:ascii="宋体" w:hAnsi="宋体" w:eastAsia="宋体" w:cs="宋体"/>
          <w:color w:val="000"/>
          <w:sz w:val="28"/>
          <w:szCs w:val="28"/>
        </w:rPr>
        <w:t xml:space="preserve">二、突出思想引领，深化红色教育促进学习走深走实</w:t>
      </w:r>
    </w:p>
    <w:p>
      <w:pPr>
        <w:ind w:left="0" w:right="0" w:firstLine="560"/>
        <w:spacing w:before="450" w:after="450" w:line="312" w:lineRule="auto"/>
      </w:pPr>
      <w:r>
        <w:rPr>
          <w:rFonts w:ascii="宋体" w:hAnsi="宋体" w:eastAsia="宋体" w:cs="宋体"/>
          <w:color w:val="000"/>
          <w:sz w:val="28"/>
          <w:szCs w:val="28"/>
        </w:rPr>
        <w:t xml:space="preserve">坚持学习党史这条主线，把学好党史、革命史、改革开放史、新中国史作为重要任务贯穿党史学习教育全过程，引导党员干部在学思践悟中深刻领会马克思主义立场观点思维和习近平新时代中国特色社会主义思想的丰富内涵，进一步启迪思想、强化理论武装。X区采取“线上+线下”方式，通过自学、集中学、现场观学等形式灵活开展学习，给园区机关和非公企业党员每人订购一套必读书目，同时督促各级党组织结合理论中心组学习、“三会一课”、专题研讨、上党课等集中学习研讨、交流心得体会，引导广大党员干部读原著学原文悟原理。在“线下”，把“打卡红色教育基地”融入“四史”教育中，先后组织党员干部X多人次到X女民兵连史馆、X公园革命烈士纪念碑、“不忘初心、牢记使命”主题教育体验基地等红色教育基地现场参观瞻仰，号召和激励广大党员干部传承红色基因、弘扬革命精神和优良传统。在“线上”，利用学习强国、X通讯APP以及X先锋、市党建、园区公众号等网上平台开展“党史百年·天天读”、党史答题等活动，将学习抓在经常、嵌入日常，真正让党史学习入心入脑，切实增强党员干部信念信仰。</w:t>
      </w:r>
    </w:p>
    <w:p>
      <w:pPr>
        <w:ind w:left="0" w:right="0" w:firstLine="560"/>
        <w:spacing w:before="450" w:after="450" w:line="312" w:lineRule="auto"/>
      </w:pPr>
      <w:r>
        <w:rPr>
          <w:rFonts w:ascii="宋体" w:hAnsi="宋体" w:eastAsia="宋体" w:cs="宋体"/>
          <w:color w:val="000"/>
          <w:sz w:val="28"/>
          <w:szCs w:val="28"/>
        </w:rPr>
        <w:t xml:space="preserve">三、以人民为中心，用心用情用力为群众办实事</w:t>
      </w:r>
    </w:p>
    <w:p>
      <w:pPr>
        <w:ind w:left="0" w:right="0" w:firstLine="560"/>
        <w:spacing w:before="450" w:after="450" w:line="312" w:lineRule="auto"/>
      </w:pPr>
      <w:r>
        <w:rPr>
          <w:rFonts w:ascii="宋体" w:hAnsi="宋体" w:eastAsia="宋体" w:cs="宋体"/>
          <w:color w:val="000"/>
          <w:sz w:val="28"/>
          <w:szCs w:val="28"/>
        </w:rPr>
        <w:t xml:space="preserve">坚持学史力行，以群众的需求和期盼为导向，大力开展“我为群众办实事” 活动，切实将党史学习教育的成效体现到为群众办实事中。X区结合打造更优营商环境的目标，创建全市首个园区“解忧超市”平台，实行“定点帮扶”和“周报到”服务制度，动员广大党员干部定期深入园区企业、职工生活区、居民社区、学校、乡村等访“三事”，每周逛“解忧超市”，积极认领和解决企业、职工和群众的烦心事、操心事、揪心事等急难愁盼问题，把以往的“汇报式”反映问题转变为“拉家常式”倾诉、“闭门会议”转变为“现场办公”，对能答复能办理的问题马上答复办理，做到小事园区解、中事协调解、大事上报解，切实为企业和群众纾难解困。党史学习教育活动开展以来，累计开展优化营商环境大走访、爱眼义诊、义务植树、义务维修以及预约疫苗接种进企业、进社区等活动X多场次，累计搜集问题和“微心愿”X余个，帮助企业融资超X万元，免费为企业招工X多人，帮办证件X余份，资助困难群众X人、困难学生X多人，不断提高群众幸福感、提高企业满意度。</w:t>
      </w:r>
    </w:p>
    <w:p>
      <w:pPr>
        <w:ind w:left="0" w:right="0" w:firstLine="560"/>
        <w:spacing w:before="450" w:after="450" w:line="312" w:lineRule="auto"/>
      </w:pPr>
      <w:r>
        <w:rPr>
          <w:rFonts w:ascii="宋体" w:hAnsi="宋体" w:eastAsia="宋体" w:cs="宋体"/>
          <w:color w:val="000"/>
          <w:sz w:val="28"/>
          <w:szCs w:val="28"/>
        </w:rPr>
        <w:t xml:space="preserve">四、聚力发展大局，汲取党史智慧和力量加快推动高质量发展</w:t>
      </w:r>
    </w:p>
    <w:p>
      <w:pPr>
        <w:ind w:left="0" w:right="0" w:firstLine="560"/>
        <w:spacing w:before="450" w:after="450" w:line="312" w:lineRule="auto"/>
      </w:pPr>
      <w:r>
        <w:rPr>
          <w:rFonts w:ascii="宋体" w:hAnsi="宋体" w:eastAsia="宋体" w:cs="宋体"/>
          <w:color w:val="000"/>
          <w:sz w:val="28"/>
          <w:szCs w:val="28"/>
        </w:rPr>
        <w:t xml:space="preserve">注重学习成果转换，善于从党史学习教育中汲取智慧和力量，凝聚起推动高质量发展的红色动力。X区党工委带领广大干部深入学习贯彻习近平总书记视察X及X重要指示精神，切实把学习党史同总结经验、观照现实、推动工作结合起来，积极解放思想、改革创新、扩大开放、担当作为，以“起步就要提速、开局就要争先”的精气神，抢抓X自由贸易区、西部陆海新通道建设新机遇，主动对接粤港澳大湾区，积极实施“我为向海经济作贡献”行动，加大招商引资力度，抓好“三企入桂”“行企入桂”项目的招引与落实，全力打造更优营商环境。今年以来，累计签约电子信息、粮食加工、保税维修等产业项目X个，合同投资总额X.X亿元，达产后产值可达X亿元，预计进出口额达X亿美元、可解决就业岗位约X多个。同时，充分释放综合保税区开放政策功能优势，围绕“壮大二产、培育三产”的思路，培育新业态、新产业、新动能，加快推进新引进项目落地投产，形成新的增量，全力打造新型保税物流中心、加工贸易综合服务中心、物联网智能终端产业园，进一步做大做强进出口加工贸易优势产业，有力推动园区各项主要经济指标实现稳步向好发展。今年X-X月，初步统计规模以上工业总产值同比增长X.X%，其中电子信息制造业同比增长X.X%，固定资产投资同比增长X.X%；X-X月外贸进出口同比增长X.X%。</w:t>
      </w:r>
    </w:p>
    <w:p>
      <w:pPr>
        <w:ind w:left="0" w:right="0" w:firstLine="560"/>
        <w:spacing w:before="450" w:after="450" w:line="312" w:lineRule="auto"/>
      </w:pPr>
      <w:r>
        <w:rPr>
          <w:rFonts w:ascii="宋体" w:hAnsi="宋体" w:eastAsia="宋体" w:cs="宋体"/>
          <w:color w:val="000"/>
          <w:sz w:val="28"/>
          <w:szCs w:val="28"/>
        </w:rPr>
        <w:t xml:space="preserve">11111111111111</w:t>
      </w:r>
    </w:p>
    <w:p>
      <w:pPr>
        <w:ind w:left="0" w:right="0" w:firstLine="560"/>
        <w:spacing w:before="450" w:after="450" w:line="312" w:lineRule="auto"/>
      </w:pPr>
      <w:r>
        <w:rPr>
          <w:rFonts w:ascii="宋体" w:hAnsi="宋体" w:eastAsia="宋体" w:cs="宋体"/>
          <w:color w:val="000"/>
          <w:sz w:val="28"/>
          <w:szCs w:val="28"/>
        </w:rPr>
        <w:t xml:space="preserve">副市长在2024年专题读书班交流发言</w:t>
      </w:r>
    </w:p>
    <w:p>
      <w:pPr>
        <w:ind w:left="0" w:right="0" w:firstLine="560"/>
        <w:spacing w:before="450" w:after="450" w:line="312" w:lineRule="auto"/>
      </w:pPr>
      <w:r>
        <w:rPr>
          <w:rFonts w:ascii="宋体" w:hAnsi="宋体" w:eastAsia="宋体" w:cs="宋体"/>
          <w:color w:val="000"/>
          <w:sz w:val="28"/>
          <w:szCs w:val="28"/>
        </w:rPr>
        <w:t xml:space="preserve">学习党史是一次传承红色基因、坚定理想信念的精神洗礼。百年来，无数共产党人顽强拼搏、不懈奋斗，他们之所以在困难面前勇往直前、在生死面前威武不屈，是因为他们心中有坚定的信念。这个信念就是实现中华民族伟大复兴的理想，就是对马克思主义的坚定信仰。我们党在带领全中国人民站起来、富起来、强起来的伟大历程中，经历了无数艰难险阻、困难挑战，淬炼了井冈山精神、长征精神、延安精神、抗洪精神、抗震救灾精神、抗疫精神、脱贫攻坚精神等宝贵财富，集中体现了党的坚定信念、根本宗旨和优良作风。党的十八大以来，全党紧密团结在以习近平同志为核心的党中央周围，取得了中国特色社会主义伟大事业和党的建设伟大工程新胜利。百年党史告诉我们，红色政权来之不易、新中国来之不易、中国特色社会主义伟大成就来之不易。党史学习教育就是要进一步坚定理想信念、增强“四个意识”、坚定“四个自信”、做到“两个维护”，自觉把对党忠诚转化为爱岗敬业、履职尽责、苦干实干、勇创佳绩的实际行动，自觉在思想上政治上行动上同以习近平同志为核心的党中央保持高度一致，执行党中央决策部署不讲条件、不打折扣、不搞变通。</w:t>
      </w:r>
    </w:p>
    <w:p>
      <w:pPr>
        <w:ind w:left="0" w:right="0" w:firstLine="560"/>
        <w:spacing w:before="450" w:after="450" w:line="312" w:lineRule="auto"/>
      </w:pPr>
      <w:r>
        <w:rPr>
          <w:rFonts w:ascii="宋体" w:hAnsi="宋体" w:eastAsia="宋体" w:cs="宋体"/>
          <w:color w:val="000"/>
          <w:sz w:val="28"/>
          <w:szCs w:val="28"/>
        </w:rPr>
        <w:t xml:space="preserve">学习党史是一次厚植为民情怀、践行宗旨意识的生动教育。江山就是人民，人民就是江山。习近平总书记曾多次强调“群众工作是我们的看家本领，我们党的根基在人民、血脉在人民”。纵观党在土地革命、抗日战争、解放战争各个阶段，无论条件多么艰难、环境多么险恶，中国共产党人心里装的始终是人民的利益。土改分田使得没米下锅的农民第一次有了自家的育秧田，雷锋、孔繁森、焦裕禄等，都是党为人民谋幸福的杰出代表。通过学习，我更加清晰地认识到党的历史就是以人民为中心、为人民谋利益的历史，更加深刻地体会到党执政为民的赤子情怀。学史力行就是要进一步强化民本思想，在重大交通工程建设中，要切实以民为本，发挥党的群众工作优势，倾听群众的心声和诉求，依法依规维护征地拆迁群众的合法权益。要以开展“我为群众办实事”实践活动为抓手，推动全市农村公路发展，打造“高效治理、智慧农路、平安农路、品质农路、机制创新、‘农村公路+’、城乡交通融合、美丽农村路、品牌提升”九大样板，为乡村振兴贡献交通力量。要加快公交优先示范建设，推进公交专用道、信号优先等基础建设，建立更加便捷、有序的公共交通网络；加大交通重点项目资源要素保障投入力度，加强道路交通安全监管和应急处置能力，切实提升交通安全管理水平，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学习党史是一次感悟斗争精神、强化责任担当的进军号角。习近平总书记指出，“中国共产党是敢于斗争、敢于胜利的伟大政党”。在革命战争的年代，党带领人民军队靠着“小米加步枪”，在枪林弹雨之中浴血奋战、视死如归，取得一个又一个战役的胜利。当今时代背景下，我们面对错综复杂的国际形势和世界百年未有之大变局，仍始终保持着斗争精神，在改革发展、内政外交、治党治国等方面取得了新的历史成就。当前，XX正面临着“一带一路”、长江经济带、长三角一体化等多重重大战略机遇叠加，作为分管交通运输的领导干部，我将继续传承斗争精神，抓住发展契机，进一步增强责任担当，围绕“通道、网络、枢纽”建设，全力推进交通重点工程实施，以高质量的交通工程为建设长三角一体化XX通核心三角强支点城市贡献交通力量。在解决前期工作堵点方面，要发扬“不怕苦、不畏难”的斗争精神；加快空铁枢纽前期工作推进，推动军地合作协议签订，全力做好XX新机场预可研报批工作；要加快过江通道推进节奏，围绕XX通道工可批复、大临工程开工强化推进举措，做好XX通道工可及相关专题研究，力争年底大临工程开工；加快绕城高速、XX高速二期等在手工程建设，确保完成年度建设计划。要全力做好沿海、沿江大通道建设，做好临海高等级公路规划研究，进一步策应新一轮XX沿海高质量开发建设。百年华章铸辉煌，崭新伟业开新篇。站在XX高质量发展的战略机遇风口，我们这代人是幸运的。我们要从百年党史中明理、增信、崇德、力行，读懂强党之路，领悟立党之基，不断提高政治判断力、领悟力和执行力，紧扣今年的各项目标任务，心无旁骛、稳扎稳打、久久为功抓好贯彻落实，努力为XX高质量发展的宏伟蓝图贡献交通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第二篇：党员干部教育监督经验交流材料</w:t>
      </w:r>
    </w:p>
    <w:p>
      <w:pPr>
        <w:ind w:left="0" w:right="0" w:firstLine="560"/>
        <w:spacing w:before="450" w:after="450" w:line="312" w:lineRule="auto"/>
      </w:pPr>
      <w:r>
        <w:rPr>
          <w:rFonts w:ascii="宋体" w:hAnsi="宋体" w:eastAsia="宋体" w:cs="宋体"/>
          <w:color w:val="000"/>
          <w:sz w:val="28"/>
          <w:szCs w:val="28"/>
        </w:rPr>
        <w:t xml:space="preserve">党员干部教育监督经验交流材料</w:t>
      </w:r>
    </w:p>
    <w:p>
      <w:pPr>
        <w:ind w:left="0" w:right="0" w:firstLine="560"/>
        <w:spacing w:before="450" w:after="450" w:line="312" w:lineRule="auto"/>
      </w:pPr>
      <w:r>
        <w:rPr>
          <w:rFonts w:ascii="宋体" w:hAnsi="宋体" w:eastAsia="宋体" w:cs="宋体"/>
          <w:color w:val="000"/>
          <w:sz w:val="28"/>
          <w:szCs w:val="28"/>
        </w:rPr>
        <w:t xml:space="preserve">XX县纪委监察局认真落实纪委常委同下一级党政主要负责人谈话制度，加强对党员领导干部的教育和监督，有力地促进了反腐倡廉工作的开展。去年以来，共与新任领导干部谈话56人次，与乡镇（街道）及县直部门单位党政主要负责同志谈话192人次，取得了较好的效果。</w:t>
      </w:r>
    </w:p>
    <w:p>
      <w:pPr>
        <w:ind w:left="0" w:right="0" w:firstLine="560"/>
        <w:spacing w:before="450" w:after="450" w:line="312" w:lineRule="auto"/>
      </w:pPr>
      <w:r>
        <w:rPr>
          <w:rFonts w:ascii="宋体" w:hAnsi="宋体" w:eastAsia="宋体" w:cs="宋体"/>
          <w:color w:val="000"/>
          <w:sz w:val="28"/>
          <w:szCs w:val="28"/>
        </w:rPr>
        <w:t xml:space="preserve">一、明确谈话对象，保证谈话的全面性。在谈话对象上确定了三个重点：一是与下级党政“一把手”进行教育谈话，统一思想，提高认识；二是与新提拔的领导干部进行任前谈话，提前打招呼，早打预防针；三是与有群众反映问题的领导干部进行警示谈话，指出存在的问题，及时敲警钟。在谈话形式上坚持集中谈与随时谈相结合的方式，与下一级党政主要负责人每年选择适当时机集中谈话，与新提拔或存在问题的党员干部根据实际情况随时谈话。</w:t>
      </w:r>
    </w:p>
    <w:p>
      <w:pPr>
        <w:ind w:left="0" w:right="0" w:firstLine="560"/>
        <w:spacing w:before="450" w:after="450" w:line="312" w:lineRule="auto"/>
      </w:pPr>
      <w:r>
        <w:rPr>
          <w:rFonts w:ascii="宋体" w:hAnsi="宋体" w:eastAsia="宋体" w:cs="宋体"/>
          <w:color w:val="000"/>
          <w:sz w:val="28"/>
          <w:szCs w:val="28"/>
        </w:rPr>
        <w:t xml:space="preserve">二、确定谈话内容，提高谈话的针对性。一是与下一级党政主要负责人的集中教育谈话，谈话内容注重做到“四个结合”：即，注重与全县经济发展这个中心相结合，教育领导干部牢固树立服务经济发展的大局意识；注重与落实党风廉政建设责任制相结合，督促落实反腐倡廉工作任务；注重与内上级廉洁自律新规定、新要求相结合，督促领导干部严格遵守，坚决执行；注重与谈话对象所在部门、单位的工作情况相结合，及时提醒告诫倾向性、苗头性问题和应注意的其他问题，防患于未然。二是与新提拔干部的任前谈话，以教育为主，有针对性地提出政治纪律、组织纪律、廉洁自律等方面的要求，增强廉洁从政意识。三是与群众有反映、经调查核实尚构不成党政纪处分的领导干部的警示谈话，主要针对存在的问题，帮助谈话对象从思想深处挖根源、找原因、论危害，制定自纠措施，并限时整改。</w:t>
      </w:r>
    </w:p>
    <w:p>
      <w:pPr>
        <w:ind w:left="0" w:right="0" w:firstLine="560"/>
        <w:spacing w:before="450" w:after="450" w:line="312" w:lineRule="auto"/>
      </w:pPr>
      <w:r>
        <w:rPr>
          <w:rFonts w:ascii="宋体" w:hAnsi="宋体" w:eastAsia="宋体" w:cs="宋体"/>
          <w:color w:val="000"/>
          <w:sz w:val="28"/>
          <w:szCs w:val="28"/>
        </w:rPr>
        <w:t xml:space="preserve">三、严格谈话程序，确保谈话的实效性。严格按六个步骤分步实施：一是合理分组。相对职权较大和群众反映的有倾向性、苗头性问题的部门、单位主要负责人由县委书记、县纪委书记分组谈；乡镇和管理职能较大的部门主要负责人由县纪委副书记分组谈；其他单位的主要负责人由县纪委其他常委分组谈。二是深入调研。谈话前，对谈话对象所在单位贯彻执行党的路线方针政策、落实党章和党内法规等方面的情况进行深入了解，掌握领导干部廉洁自律和作风建设方面应该注意的问题，为有针对性地实施谈话奠定基础。三是拟定提纲。在掌握基本情况的基础上，拟出谈话提纲，由县纪委分管副书记主持进行讨论交流，集思广益，提出修改意见和建议并修订完善，呈县委书记、县纪委书记审定后实施。四是进行交谈。谈话人根据谈话对象的个性特点，与谈话对象进行面对面交流。五是结果运用。谈话中做好记录，存入领导干部廉政档案，作为干部使用的重要依据。六是抓好落实。谈话结束后，通过座谈了解、个别走访等形式，掌握单位和领导干部对谈话中指出问题的整改情况及所提意见、建议的落实情况，对落实不到位的，及时督促落实，责令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第三篇：党员干部2024学习教育发言材料</w:t>
      </w:r>
    </w:p>
    <w:p>
      <w:pPr>
        <w:ind w:left="0" w:right="0" w:firstLine="560"/>
        <w:spacing w:before="450" w:after="450" w:line="312" w:lineRule="auto"/>
      </w:pPr>
      <w:r>
        <w:rPr>
          <w:rFonts w:ascii="宋体" w:hAnsi="宋体" w:eastAsia="宋体" w:cs="宋体"/>
          <w:color w:val="000"/>
          <w:sz w:val="28"/>
          <w:szCs w:val="28"/>
        </w:rPr>
        <w:t xml:space="preserve">党员干部2024学习教育发言材料范文精选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习近平总书记在庆祝中国共产党成立100周年大会上强调：“以史为鉴、开创未来，必须进行具有许多新的历史特点的伟大斗争。敢于斗争、敢于胜利，是中国共产党不可战胜的强大精神力量。”</w:t>
      </w:r>
    </w:p>
    <w:p>
      <w:pPr>
        <w:ind w:left="0" w:right="0" w:firstLine="560"/>
        <w:spacing w:before="450" w:after="450" w:line="312" w:lineRule="auto"/>
      </w:pPr>
      <w:r>
        <w:rPr>
          <w:rFonts w:ascii="宋体" w:hAnsi="宋体" w:eastAsia="宋体" w:cs="宋体"/>
          <w:color w:val="000"/>
          <w:sz w:val="28"/>
          <w:szCs w:val="28"/>
        </w:rPr>
        <w:t xml:space="preserve">回顾百年征程，从战争年代“为有牺牲多壮志，敢教日月换新天”的英勇无畏、视死如归，到建设时期“惊涛骇浪从容渡，越是艰险越向前”的百折不挠、砥砺前行，再到当下面对百年未有之大变局“敢于涉险滩、敢啃硬骨头、敢接烫山芋”的气量胆魄、奋进担当……从“砍头不要紧，只要主义真”的夏明翰到“怕死不当共产党”的刘胡兰，从“宁肯少活二十年，拼命也要拿下大油田”的王进喜到“生也沙丘、死也沙丘”的焦裕禄，从“宁洒热血、不失寸土”的戍边战士到“国难当头、逆行而上”的抗疫人员……千千万万的共产党人共同擦亮了中国共产党“不怕牺牲、英勇斗争”的鲜明底色，用实践证明了我们党的百年光辉历程，就是一部在斗争中诞生、在斗争中发展、在斗争中壮大的奋斗史，没有斗争，就没有今日之中国阔步迈向伟大复兴的新征程！踏上新的赶考之路，广大党员干部必须在每一次斗争的“战场”上涵养斗争精神、提升斗争本领、永葆斗争本色，在伟大斗争中学会斗争，于“烈火”之中淬炼“真金”。</w:t>
      </w:r>
    </w:p>
    <w:p>
      <w:pPr>
        <w:ind w:left="0" w:right="0" w:firstLine="560"/>
        <w:spacing w:before="450" w:after="450" w:line="312" w:lineRule="auto"/>
      </w:pPr>
      <w:r>
        <w:rPr>
          <w:rFonts w:ascii="宋体" w:hAnsi="宋体" w:eastAsia="宋体" w:cs="宋体"/>
          <w:color w:val="000"/>
          <w:sz w:val="28"/>
          <w:szCs w:val="28"/>
        </w:rPr>
        <w:t xml:space="preserve">把政治素养作为斗争战场上的“定盘星”，不断锤炼“战”的作风。习近平总书记强调：“在干部干好工作所需的各种能力中，政治能力是第一位的。”只有政治上过得硬，关键时刻才靠得住。面对中华民族伟大复兴战略全局和世界百年未有之大变局，广大党员干部必须在实践中筑牢信仰之基、把稳思想之舵，在斗争中强化政治历练、恪守政治忠诚，不断提高政治判断力、政治领悟力、政治执行力，用坚定的理想信念锤炼忠诚担当的政治品格。努力做到在大是大非面前敢于举旗亮剑、在歪风邪气面前敢于坚决斗争，不断强化“任凭风浪起，稳坐钓鱼台”的政治定力，夯实敢于斗争、善于斗争的思想根基。</w:t>
      </w:r>
    </w:p>
    <w:p>
      <w:pPr>
        <w:ind w:left="0" w:right="0" w:firstLine="560"/>
        <w:spacing w:before="450" w:after="450" w:line="312" w:lineRule="auto"/>
      </w:pPr>
      <w:r>
        <w:rPr>
          <w:rFonts w:ascii="宋体" w:hAnsi="宋体" w:eastAsia="宋体" w:cs="宋体"/>
          <w:color w:val="000"/>
          <w:sz w:val="28"/>
          <w:szCs w:val="28"/>
        </w:rPr>
        <w:t xml:space="preserve">把斗争本领作为斗争战场上的“金钟罩”，不断提升“战”的能力。“人才自古要养成，放使干霄战风雨。”面对严峻复杂的国际国内形式，我们不仅需要“敢打胜仗”的信念，更需要“能打胜仗”的本领。实践是锤炼干部的“磨刀石”，习近平总书记强调：“越是困难大、矛盾多的地方，越是形势严峻、情况复杂的时候，越能练胆魄、磨意志、长才干。”因此，广大干部要常怀“本领恐慌”的危机感，多到险关隘口“经风雨”、到广阔基层“蹲蹲苗”、到急难一线“挑担子”，多做几回“热锅上的蚂蚁”，多接几个“烫手的山芋”，在斗争的“主战场”上，经风雨、见世面，磨意志、练胆魄，壮筋骨、增才干，真正锻造成为“金刚身”。</w:t>
      </w:r>
    </w:p>
    <w:p>
      <w:pPr>
        <w:ind w:left="0" w:right="0" w:firstLine="560"/>
        <w:spacing w:before="450" w:after="450" w:line="312" w:lineRule="auto"/>
      </w:pPr>
      <w:r>
        <w:rPr>
          <w:rFonts w:ascii="宋体" w:hAnsi="宋体" w:eastAsia="宋体" w:cs="宋体"/>
          <w:color w:val="000"/>
          <w:sz w:val="28"/>
          <w:szCs w:val="28"/>
        </w:rPr>
        <w:t xml:space="preserve">把担当精神作为斗争战场上的“压舱石”，不断取得“战”的成效。“顺境逆境看胸襟，大事难事看担当。”习近平总书记指出：“能否敢于负责、勇于担当，最能看出一个干部的党性和作风。”广大党员干部要把责任扛在肩上，走出“舒适圈”，不做“躺平族”，拒绝“佛系”作风，摒弃“怕出错、怕问责”思想，以“时不我待”的紧迫感和“舍我其谁”的使命感，主动担当作为，擦亮担当底色。同时，在斗争战场上，不仅要有一时的“请战”之勇，更要有“不达目的誓不罢休”的坚韧毅力，持续发力、久久为功，努力锻造成为在国家需要、人民需要的关键时刻站得出来、冲得上去、干得成事的“排头兵”“顶梁柱”“主心骨”，以战士的担当、战斗的姿态，在沧海横流中彰显英雄本色。</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第四篇：党员干部2024年学习教育专题研讨发言材料</w:t>
      </w:r>
    </w:p>
    <w:p>
      <w:pPr>
        <w:ind w:left="0" w:right="0" w:firstLine="560"/>
        <w:spacing w:before="450" w:after="450" w:line="312" w:lineRule="auto"/>
      </w:pPr>
      <w:r>
        <w:rPr>
          <w:rFonts w:ascii="宋体" w:hAnsi="宋体" w:eastAsia="宋体" w:cs="宋体"/>
          <w:color w:val="000"/>
          <w:sz w:val="28"/>
          <w:szCs w:val="28"/>
        </w:rPr>
        <w:t xml:space="preserve">党员干部2024年学习教育专题研讨发言材料</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2024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2024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第五篇：2024年党员干部关于国企改革经验交流发言材料</w:t>
      </w:r>
    </w:p>
    <w:p>
      <w:pPr>
        <w:ind w:left="0" w:right="0" w:firstLine="560"/>
        <w:spacing w:before="450" w:after="450" w:line="312" w:lineRule="auto"/>
      </w:pPr>
      <w:r>
        <w:rPr>
          <w:rFonts w:ascii="宋体" w:hAnsi="宋体" w:eastAsia="宋体" w:cs="宋体"/>
          <w:color w:val="000"/>
          <w:sz w:val="28"/>
          <w:szCs w:val="28"/>
        </w:rPr>
        <w:t xml:space="preserve">2024年党员干部关于国企改革经验交流发言材料2篇</w:t>
      </w:r>
    </w:p>
    <w:p>
      <w:pPr>
        <w:ind w:left="0" w:right="0" w:firstLine="560"/>
        <w:spacing w:before="450" w:after="450" w:line="312" w:lineRule="auto"/>
      </w:pPr>
      <w:r>
        <w:rPr>
          <w:rFonts w:ascii="宋体" w:hAnsi="宋体" w:eastAsia="宋体" w:cs="宋体"/>
          <w:color w:val="000"/>
          <w:sz w:val="28"/>
          <w:szCs w:val="28"/>
        </w:rPr>
        <w:t xml:space="preserve">篇一：推动责任落实,强化政策支撑,深入推进公司制改革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年以来，省国资委把公司制改革作为深化国有企业改革的基础性工作，攻坚克难，狠抓落实，基本完成改革任务。截至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年底，全省</w:t>
      </w:r>
    </w:p>
    <w:p>
      <w:pPr>
        <w:ind w:left="0" w:right="0" w:firstLine="560"/>
        <w:spacing w:before="450" w:after="450" w:line="312" w:lineRule="auto"/>
      </w:pPr>
      <w:r>
        <w:rPr>
          <w:rFonts w:ascii="宋体" w:hAnsi="宋体" w:eastAsia="宋体" w:cs="宋体"/>
          <w:color w:val="000"/>
          <w:sz w:val="28"/>
          <w:szCs w:val="28"/>
        </w:rPr>
        <w:t xml:space="preserve">10579</w:t>
      </w:r>
    </w:p>
    <w:p>
      <w:pPr>
        <w:ind w:left="0" w:right="0" w:firstLine="560"/>
        <w:spacing w:before="450" w:after="450" w:line="312" w:lineRule="auto"/>
      </w:pPr>
      <w:r>
        <w:rPr>
          <w:rFonts w:ascii="宋体" w:hAnsi="宋体" w:eastAsia="宋体" w:cs="宋体"/>
          <w:color w:val="000"/>
          <w:sz w:val="28"/>
          <w:szCs w:val="28"/>
        </w:rPr>
        <w:t xml:space="preserve">户国有企业中，除</w:t>
      </w:r>
    </w:p>
    <w:p>
      <w:pPr>
        <w:ind w:left="0" w:right="0" w:firstLine="560"/>
        <w:spacing w:before="450" w:after="450" w:line="312" w:lineRule="auto"/>
      </w:pPr>
      <w:r>
        <w:rPr>
          <w:rFonts w:ascii="宋体" w:hAnsi="宋体" w:eastAsia="宋体" w:cs="宋体"/>
          <w:color w:val="000"/>
          <w:sz w:val="28"/>
          <w:szCs w:val="28"/>
        </w:rPr>
        <w:t xml:space="preserve">197</w:t>
      </w:r>
    </w:p>
    <w:p>
      <w:pPr>
        <w:ind w:left="0" w:right="0" w:firstLine="560"/>
        <w:spacing w:before="450" w:after="450" w:line="312" w:lineRule="auto"/>
      </w:pPr>
      <w:r>
        <w:rPr>
          <w:rFonts w:ascii="宋体" w:hAnsi="宋体" w:eastAsia="宋体" w:cs="宋体"/>
          <w:color w:val="000"/>
          <w:sz w:val="28"/>
          <w:szCs w:val="28"/>
        </w:rPr>
        <w:t xml:space="preserve">户因统一监管新划转或存在历史遗留问题的企业外，全部为公司制企业，公司制企业占比</w:t>
      </w:r>
    </w:p>
    <w:p>
      <w:pPr>
        <w:ind w:left="0" w:right="0" w:firstLine="560"/>
        <w:spacing w:before="450" w:after="450" w:line="312" w:lineRule="auto"/>
      </w:pPr>
      <w:r>
        <w:rPr>
          <w:rFonts w:ascii="宋体" w:hAnsi="宋体" w:eastAsia="宋体" w:cs="宋体"/>
          <w:color w:val="000"/>
          <w:sz w:val="28"/>
          <w:szCs w:val="28"/>
        </w:rPr>
        <w:t xml:space="preserve">98.14%。公司制改革的深入开展，有力推动了公司法人治理结构完善和经营管理水平提升，为国企高质量发展提供了体制机制保障。</w:t>
      </w:r>
    </w:p>
    <w:p>
      <w:pPr>
        <w:ind w:left="0" w:right="0" w:firstLine="560"/>
        <w:spacing w:before="450" w:after="450" w:line="312" w:lineRule="auto"/>
      </w:pPr>
      <w:r>
        <w:rPr>
          <w:rFonts w:ascii="宋体" w:hAnsi="宋体" w:eastAsia="宋体" w:cs="宋体"/>
          <w:color w:val="000"/>
          <w:sz w:val="28"/>
          <w:szCs w:val="28"/>
        </w:rPr>
        <w:t xml:space="preserve">一、加强领导，完善机制，夯实公司制改革工作责任</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省委省政府对公司制改革高度重视，2024</w:t>
      </w:r>
    </w:p>
    <w:p>
      <w:pPr>
        <w:ind w:left="0" w:right="0" w:firstLine="560"/>
        <w:spacing w:before="450" w:after="450" w:line="312" w:lineRule="auto"/>
      </w:pPr>
      <w:r>
        <w:rPr>
          <w:rFonts w:ascii="宋体" w:hAnsi="宋体" w:eastAsia="宋体" w:cs="宋体"/>
          <w:color w:val="000"/>
          <w:sz w:val="28"/>
          <w:szCs w:val="28"/>
        </w:rPr>
        <w:t xml:space="preserve">年印发了《关于加快推动国有企业改革的十条意见》，明确要求“2024</w:t>
      </w:r>
    </w:p>
    <w:p>
      <w:pPr>
        <w:ind w:left="0" w:right="0" w:firstLine="560"/>
        <w:spacing w:before="450" w:after="450" w:line="312" w:lineRule="auto"/>
      </w:pPr>
      <w:r>
        <w:rPr>
          <w:rFonts w:ascii="宋体" w:hAnsi="宋体" w:eastAsia="宋体" w:cs="宋体"/>
          <w:color w:val="000"/>
          <w:sz w:val="28"/>
          <w:szCs w:val="28"/>
        </w:rPr>
        <w:t xml:space="preserve">年年底前，全省国有企业基本完成公司制改革任务”。2024</w:t>
      </w:r>
    </w:p>
    <w:p>
      <w:pPr>
        <w:ind w:left="0" w:right="0" w:firstLine="560"/>
        <w:spacing w:before="450" w:after="450" w:line="312" w:lineRule="auto"/>
      </w:pPr>
      <w:r>
        <w:rPr>
          <w:rFonts w:ascii="宋体" w:hAnsi="宋体" w:eastAsia="宋体" w:cs="宋体"/>
          <w:color w:val="000"/>
          <w:sz w:val="28"/>
          <w:szCs w:val="28"/>
        </w:rPr>
        <w:t xml:space="preserve">年收到国务院国有企业改革领导小组办公室关于全面完成国有企业公司制改革的通知后，进一步提高政治站位，通过印发文件、召开会议等方式做好公司制改革收尾工作的部署调度和组织实施，明确各市政府、省有关部门、省属企业为所属企业改革的责任主体。省委办公厅把公司制改革完成情况作为《国企十条》督查的重要内容，有力推动了任务落实。二是持续完善机制。省国资委与各市、省属企业建立了工作联络机制，对公司制改革进展情况按月调度通报。省国企改革领导小组把省属企业公司制改革收尾情况纳入国企改革述职问询，进一步压实了企业</w:t>
      </w:r>
    </w:p>
    <w:p>
      <w:pPr>
        <w:ind w:left="0" w:right="0" w:firstLine="560"/>
        <w:spacing w:before="450" w:after="450" w:line="312" w:lineRule="auto"/>
      </w:pPr>
      <w:r>
        <w:rPr>
          <w:rFonts w:ascii="宋体" w:hAnsi="宋体" w:eastAsia="宋体" w:cs="宋体"/>
          <w:color w:val="000"/>
          <w:sz w:val="28"/>
          <w:szCs w:val="28"/>
        </w:rPr>
        <w:t xml:space="preserve">“一把手”工作责任。制定了《全面完成国有企业公司制改革工作方案》，推动各市和有关省属企业制定了各自的工作方案，建立了工作台账，实行销号管理。建立工作台账时，“一企一策”明确各全民所有制企业的改革措施、完成时限和责任人，实行倒排工期、挂图作战。全省现存的197</w:t>
      </w:r>
    </w:p>
    <w:p>
      <w:pPr>
        <w:ind w:left="0" w:right="0" w:firstLine="560"/>
        <w:spacing w:before="450" w:after="450" w:line="312" w:lineRule="auto"/>
      </w:pPr>
      <w:r>
        <w:rPr>
          <w:rFonts w:ascii="宋体" w:hAnsi="宋体" w:eastAsia="宋体" w:cs="宋体"/>
          <w:color w:val="000"/>
          <w:sz w:val="28"/>
          <w:szCs w:val="28"/>
        </w:rPr>
        <w:t xml:space="preserve">户全民所有制企业中，110</w:t>
      </w:r>
    </w:p>
    <w:p>
      <w:pPr>
        <w:ind w:left="0" w:right="0" w:firstLine="560"/>
        <w:spacing w:before="450" w:after="450" w:line="312" w:lineRule="auto"/>
      </w:pPr>
      <w:r>
        <w:rPr>
          <w:rFonts w:ascii="宋体" w:hAnsi="宋体" w:eastAsia="宋体" w:cs="宋体"/>
          <w:color w:val="000"/>
          <w:sz w:val="28"/>
          <w:szCs w:val="28"/>
        </w:rPr>
        <w:t xml:space="preserve">户拟改制为公司制企业，87</w:t>
      </w:r>
    </w:p>
    <w:p>
      <w:pPr>
        <w:ind w:left="0" w:right="0" w:firstLine="560"/>
        <w:spacing w:before="450" w:after="450" w:line="312" w:lineRule="auto"/>
      </w:pPr>
      <w:r>
        <w:rPr>
          <w:rFonts w:ascii="宋体" w:hAnsi="宋体" w:eastAsia="宋体" w:cs="宋体"/>
          <w:color w:val="000"/>
          <w:sz w:val="28"/>
          <w:szCs w:val="28"/>
        </w:rPr>
        <w:t xml:space="preserve">户拟通过注销清算、破产重组等方式完成改革。三是形成工作合力。公司制改革涉及多个部门职能，需要协同作战，齐抓共管。工作中，以省国企改革领导小组办公室名义开展工作部署、调度督导和协调落实等工作，加强与省直有关部门的沟通协调，不断优化工作流程，压实工作责任，研究解决改革中的问题，形成上下联动、齐抓共管的工作格局。在各方共同努力下，2024年全省共有</w:t>
      </w:r>
    </w:p>
    <w:p>
      <w:pPr>
        <w:ind w:left="0" w:right="0" w:firstLine="560"/>
        <w:spacing w:before="450" w:after="450" w:line="312" w:lineRule="auto"/>
      </w:pPr>
      <w:r>
        <w:rPr>
          <w:rFonts w:ascii="宋体" w:hAnsi="宋体" w:eastAsia="宋体" w:cs="宋体"/>
          <w:color w:val="000"/>
          <w:sz w:val="28"/>
          <w:szCs w:val="28"/>
        </w:rPr>
        <w:t xml:space="preserve">294</w:t>
      </w:r>
    </w:p>
    <w:p>
      <w:pPr>
        <w:ind w:left="0" w:right="0" w:firstLine="560"/>
        <w:spacing w:before="450" w:after="450" w:line="312" w:lineRule="auto"/>
      </w:pPr>
      <w:r>
        <w:rPr>
          <w:rFonts w:ascii="宋体" w:hAnsi="宋体" w:eastAsia="宋体" w:cs="宋体"/>
          <w:color w:val="000"/>
          <w:sz w:val="28"/>
          <w:szCs w:val="28"/>
        </w:rPr>
        <w:t xml:space="preserve">户全民所有制企业完成公司制改革，现存全民所有制企业户数与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年底相比下降六成。</w:t>
      </w:r>
    </w:p>
    <w:p>
      <w:pPr>
        <w:ind w:left="0" w:right="0" w:firstLine="560"/>
        <w:spacing w:before="450" w:after="450" w:line="312" w:lineRule="auto"/>
      </w:pPr>
      <w:r>
        <w:rPr>
          <w:rFonts w:ascii="宋体" w:hAnsi="宋体" w:eastAsia="宋体" w:cs="宋体"/>
          <w:color w:val="000"/>
          <w:sz w:val="28"/>
          <w:szCs w:val="28"/>
        </w:rPr>
        <w:t xml:space="preserve">二、完善政策，破解难点，推动公司制改革顺利开展</w:t>
      </w:r>
    </w:p>
    <w:p>
      <w:pPr>
        <w:ind w:left="0" w:right="0" w:firstLine="560"/>
        <w:spacing w:before="450" w:after="450" w:line="312" w:lineRule="auto"/>
      </w:pPr>
      <w:r>
        <w:rPr>
          <w:rFonts w:ascii="宋体" w:hAnsi="宋体" w:eastAsia="宋体" w:cs="宋体"/>
          <w:color w:val="000"/>
          <w:sz w:val="28"/>
          <w:szCs w:val="28"/>
        </w:rPr>
        <w:t xml:space="preserve">一是实施简政放权。</w:t>
      </w:r>
    </w:p>
    <w:p>
      <w:pPr>
        <w:ind w:left="0" w:right="0" w:firstLine="560"/>
        <w:spacing w:before="450" w:after="450" w:line="312" w:lineRule="auto"/>
      </w:pPr>
      <w:r>
        <w:rPr>
          <w:rFonts w:ascii="宋体" w:hAnsi="宋体" w:eastAsia="宋体" w:cs="宋体"/>
          <w:color w:val="000"/>
          <w:sz w:val="28"/>
          <w:szCs w:val="28"/>
        </w:rPr>
        <w:t xml:space="preserve">为简化审批程序，提高工作效率，2024年省国资委下放了省属二级及以下企业的公司制改革审批权限。其中，省属二级企业的公司制改制，由一级企业董事会批准，批准文件及改制方案于</w:t>
      </w:r>
    </w:p>
    <w:p>
      <w:pPr>
        <w:ind w:left="0" w:right="0" w:firstLine="560"/>
        <w:spacing w:before="450" w:after="450" w:line="312" w:lineRule="auto"/>
      </w:pPr>
      <w:r>
        <w:rPr>
          <w:rFonts w:ascii="宋体" w:hAnsi="宋体" w:eastAsia="宋体" w:cs="宋体"/>
          <w:color w:val="000"/>
          <w:sz w:val="28"/>
          <w:szCs w:val="28"/>
        </w:rPr>
        <w:t xml:space="preserve">个工作日内报省国资委备案；省属三级及以下企业的公司制改制，由省属企业按照内部决策程序批准。二是强化政策支持。2024</w:t>
      </w:r>
    </w:p>
    <w:p>
      <w:pPr>
        <w:ind w:left="0" w:right="0" w:firstLine="560"/>
        <w:spacing w:before="450" w:after="450" w:line="312" w:lineRule="auto"/>
      </w:pPr>
      <w:r>
        <w:rPr>
          <w:rFonts w:ascii="宋体" w:hAnsi="宋体" w:eastAsia="宋体" w:cs="宋体"/>
          <w:color w:val="000"/>
          <w:sz w:val="28"/>
          <w:szCs w:val="28"/>
        </w:rPr>
        <w:t xml:space="preserve">年，省政府办公厅印发了加快推进省属企业公司制改革的通知，明确了公司制改革的目标任务、操作规范、推进方式，并从划拨土地处置、税收优惠、工商登记、资格承继等四个方面提供政策支持。其中，改制企业为规模以上企业的，还可根据省政府《关于加快推动规模企业规范化公司制改制的意见》，享受涉及税费、财政、社会管理、金融等四个方面的支持政策。三是破解难点堵点。公司制改革的难点堵点在于一些企业长期经营不正常、遗留问题多、无力安置职工，导致难以实施破产或清理注销。针对这一难题，省政府和有关市出台了支持政策，着力破解</w:t>
      </w:r>
    </w:p>
    <w:p>
      <w:pPr>
        <w:ind w:left="0" w:right="0" w:firstLine="560"/>
        <w:spacing w:before="450" w:after="450" w:line="312" w:lineRule="auto"/>
      </w:pPr>
      <w:r>
        <w:rPr>
          <w:rFonts w:ascii="宋体" w:hAnsi="宋体" w:eastAsia="宋体" w:cs="宋体"/>
          <w:color w:val="000"/>
          <w:sz w:val="28"/>
          <w:szCs w:val="28"/>
        </w:rPr>
        <w:t xml:space="preserve">“职工安置难、破产立案难、企业注销难”问题。去年全省共</w:t>
      </w:r>
    </w:p>
    <w:p>
      <w:pPr>
        <w:ind w:left="0" w:right="0" w:firstLine="560"/>
        <w:spacing w:before="450" w:after="450" w:line="312" w:lineRule="auto"/>
      </w:pPr>
      <w:r>
        <w:rPr>
          <w:rFonts w:ascii="宋体" w:hAnsi="宋体" w:eastAsia="宋体" w:cs="宋体"/>
          <w:color w:val="000"/>
          <w:sz w:val="28"/>
          <w:szCs w:val="28"/>
        </w:rPr>
        <w:t xml:space="preserve">户全民所有制企业通过注销清算、破产重组完成改革。</w:t>
      </w:r>
    </w:p>
    <w:p>
      <w:pPr>
        <w:ind w:left="0" w:right="0" w:firstLine="560"/>
        <w:spacing w:before="450" w:after="450" w:line="312" w:lineRule="auto"/>
      </w:pPr>
      <w:r>
        <w:rPr>
          <w:rFonts w:ascii="宋体" w:hAnsi="宋体" w:eastAsia="宋体" w:cs="宋体"/>
          <w:color w:val="000"/>
          <w:sz w:val="28"/>
          <w:szCs w:val="28"/>
        </w:rPr>
        <w:t xml:space="preserve">三、完善治理，健全机制，确保公司制改革取得实效</w:t>
      </w:r>
    </w:p>
    <w:p>
      <w:pPr>
        <w:ind w:left="0" w:right="0" w:firstLine="560"/>
        <w:spacing w:before="450" w:after="450" w:line="312" w:lineRule="auto"/>
      </w:pPr>
      <w:r>
        <w:rPr>
          <w:rFonts w:ascii="宋体" w:hAnsi="宋体" w:eastAsia="宋体" w:cs="宋体"/>
          <w:color w:val="000"/>
          <w:sz w:val="28"/>
          <w:szCs w:val="28"/>
        </w:rPr>
        <w:t xml:space="preserve">在推进公司制改革工作中，坚持同步完善公司治理，健全市场化机制，建立中国特色现代企业制度，防止简单“翻牌”。一是坚持加强党的领导。在改革工作中，认真落实党建工作进章程以及党的建设同步谋划、党的组织及工作机构同步设置、党组织负责人及党务工作人员同步配备、党的工作同步开展的要求，充分发挥企业党组织领导作用。改制企业普遍实现党建入章程，落实了重大决策由企业党委前置研究的程序。二是完善公司治理结构。省国资委和集团公司在审核公司制改革方案时，把完善公司治理作为重要内容，确保董事会</w:t>
      </w:r>
    </w:p>
    <w:p>
      <w:pPr>
        <w:ind w:left="0" w:right="0" w:firstLine="560"/>
        <w:spacing w:before="450" w:after="450" w:line="312" w:lineRule="auto"/>
      </w:pPr>
      <w:r>
        <w:rPr>
          <w:rFonts w:ascii="宋体" w:hAnsi="宋体" w:eastAsia="宋体" w:cs="宋体"/>
          <w:color w:val="000"/>
          <w:sz w:val="28"/>
          <w:szCs w:val="28"/>
        </w:rPr>
        <w:t xml:space="preserve">“应建尽建”、权力落实到位、公司章程合法规范。截至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月底，省属企业已有</w:t>
      </w:r>
    </w:p>
    <w:p>
      <w:pPr>
        <w:ind w:left="0" w:right="0" w:firstLine="560"/>
        <w:spacing w:before="450" w:after="450" w:line="312" w:lineRule="auto"/>
      </w:pPr>
      <w:r>
        <w:rPr>
          <w:rFonts w:ascii="宋体" w:hAnsi="宋体" w:eastAsia="宋体" w:cs="宋体"/>
          <w:color w:val="000"/>
          <w:sz w:val="28"/>
          <w:szCs w:val="28"/>
        </w:rPr>
        <w:t xml:space="preserve">66.67%的重要子企业全面落实了重大投资发展决策等董事会职权。三是健全市场化机制。把深化“三项制度”改革作为重要改革任务，自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年开始深入开展三年专项行动，改制企业同步推进。目前省属企业普遍建立了工资总额与经济效益及劳动效率联动体系，积极在权属二级企业推行经理层任期制、契约化管理，省属企业管理人员绩效薪酬占比超过</w:t>
      </w:r>
    </w:p>
    <w:p>
      <w:pPr>
        <w:ind w:left="0" w:right="0" w:firstLine="560"/>
        <w:spacing w:before="450" w:after="450" w:line="312" w:lineRule="auto"/>
      </w:pPr>
      <w:r>
        <w:rPr>
          <w:rFonts w:ascii="宋体" w:hAnsi="宋体" w:eastAsia="宋体" w:cs="宋体"/>
          <w:color w:val="000"/>
          <w:sz w:val="28"/>
          <w:szCs w:val="28"/>
        </w:rPr>
        <w:t xml:space="preserve">60%，二级企业负责人薪酬差距达</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倍以上，有效激发了企业发展的活力动力。</w:t>
      </w:r>
    </w:p>
    <w:p>
      <w:pPr>
        <w:ind w:left="0" w:right="0" w:firstLine="560"/>
        <w:spacing w:before="450" w:after="450" w:line="312" w:lineRule="auto"/>
      </w:pPr>
      <w:r>
        <w:rPr>
          <w:rFonts w:ascii="宋体" w:hAnsi="宋体" w:eastAsia="宋体" w:cs="宋体"/>
          <w:color w:val="000"/>
          <w:sz w:val="28"/>
          <w:szCs w:val="28"/>
        </w:rPr>
        <w:t xml:space="preserve">篇二：坚持“三优化三转变”，着力推进子企业“总部机关化”问题专项整改</w:t>
      </w:r>
    </w:p>
    <w:p>
      <w:pPr>
        <w:ind w:left="0" w:right="0" w:firstLine="560"/>
        <w:spacing w:before="450" w:after="450" w:line="312" w:lineRule="auto"/>
      </w:pPr>
      <w:r>
        <w:rPr>
          <w:rFonts w:ascii="宋体" w:hAnsi="宋体" w:eastAsia="宋体" w:cs="宋体"/>
          <w:color w:val="000"/>
          <w:sz w:val="28"/>
          <w:szCs w:val="28"/>
        </w:rPr>
        <w:t xml:space="preserve">集团深刻认识解决“总部机关化”问题的紧迫性和重要性，切实把思想和行动统一到习近平总书记重要指示批示精神上来，认真落实国资委工作部署，加强组织领导，聚焦重点问题，推动子企业“总部机关化”问题有效解决，为实现高质量发展提供有力保障。</w:t>
      </w:r>
    </w:p>
    <w:p>
      <w:pPr>
        <w:ind w:left="0" w:right="0" w:firstLine="560"/>
        <w:spacing w:before="450" w:after="450" w:line="312" w:lineRule="auto"/>
      </w:pPr>
      <w:r>
        <w:rPr>
          <w:rFonts w:ascii="宋体" w:hAnsi="宋体" w:eastAsia="宋体" w:cs="宋体"/>
          <w:color w:val="000"/>
          <w:sz w:val="28"/>
          <w:szCs w:val="28"/>
        </w:rPr>
        <w:t xml:space="preserve">一、进一步优化组织体系，明晰职能定位</w:t>
      </w:r>
    </w:p>
    <w:p>
      <w:pPr>
        <w:ind w:left="0" w:right="0" w:firstLine="560"/>
        <w:spacing w:before="450" w:after="450" w:line="312" w:lineRule="auto"/>
      </w:pPr>
      <w:r>
        <w:rPr>
          <w:rFonts w:ascii="宋体" w:hAnsi="宋体" w:eastAsia="宋体" w:cs="宋体"/>
          <w:color w:val="000"/>
          <w:sz w:val="28"/>
          <w:szCs w:val="28"/>
        </w:rPr>
        <w:t xml:space="preserve">一是解决总部定位不清晰问题。</w:t>
      </w:r>
    </w:p>
    <w:p>
      <w:pPr>
        <w:ind w:left="0" w:right="0" w:firstLine="560"/>
        <w:spacing w:before="450" w:after="450" w:line="312" w:lineRule="auto"/>
      </w:pPr>
      <w:r>
        <w:rPr>
          <w:rFonts w:ascii="宋体" w:hAnsi="宋体" w:eastAsia="宋体" w:cs="宋体"/>
          <w:color w:val="000"/>
          <w:sz w:val="28"/>
          <w:szCs w:val="28"/>
        </w:rPr>
        <w:t xml:space="preserve">各子企业结合行业和企业实际，聚焦主业主责，坚持对标世界一流，突出战略制定、资源配置、文化引领等功能，在加快建设运转高效、人员精干、职责明晰、担当作为的运营管控型主体方面取得了积极进展。辽港集团根据整合发展阶段需求，管理模式调整为“区域公司+事业部制”，着力打造价值总部、权威总部、服务总部。二是解决机构设置不科学问题。相关子企业按照功能定位和管控模式，持续优化推行“扁平化”“大部门制”“项目制”管理，完善总部机构职能动态调整优化机制。三是解决人员配置不合理问题。各子企业认真对标行业先进，综合考虑发展阶段和管</w:t>
      </w:r>
    </w:p>
    <w:p>
      <w:pPr>
        <w:ind w:left="0" w:right="0" w:firstLine="560"/>
        <w:spacing w:before="450" w:after="450" w:line="312" w:lineRule="auto"/>
      </w:pPr>
      <w:r>
        <w:rPr>
          <w:rFonts w:ascii="宋体" w:hAnsi="宋体" w:eastAsia="宋体" w:cs="宋体"/>
          <w:color w:val="000"/>
          <w:sz w:val="28"/>
          <w:szCs w:val="28"/>
        </w:rPr>
        <w:t xml:space="preserve">控模式，本着“专业突出、适度综合”原则，进一步明确总部人员编制、制定总部人员数量</w:t>
      </w:r>
    </w:p>
    <w:p>
      <w:pPr>
        <w:ind w:left="0" w:right="0" w:firstLine="560"/>
        <w:spacing w:before="450" w:after="450" w:line="312" w:lineRule="auto"/>
      </w:pPr>
      <w:r>
        <w:rPr>
          <w:rFonts w:ascii="宋体" w:hAnsi="宋体" w:eastAsia="宋体" w:cs="宋体"/>
          <w:color w:val="000"/>
          <w:sz w:val="28"/>
          <w:szCs w:val="28"/>
        </w:rPr>
        <w:t xml:space="preserve">年控制目标、明确总部机构干部职数和干部配备数量。全部完成调整具有行政色彩的总部机构名称，建立了市场化职务职级名称和职务职级管理体系。结合人岗匹配分析和考评，重点补充科技研发及信息化方面的管理力量，持续优化人员配置。</w:t>
      </w:r>
    </w:p>
    <w:p>
      <w:pPr>
        <w:ind w:left="0" w:right="0" w:firstLine="560"/>
        <w:spacing w:before="450" w:after="450" w:line="312" w:lineRule="auto"/>
      </w:pPr>
      <w:r>
        <w:rPr>
          <w:rFonts w:ascii="宋体" w:hAnsi="宋体" w:eastAsia="宋体" w:cs="宋体"/>
          <w:color w:val="000"/>
          <w:sz w:val="28"/>
          <w:szCs w:val="28"/>
        </w:rPr>
        <w:t xml:space="preserve">二、进一步优化管控边界，规范审批事项</w:t>
      </w:r>
    </w:p>
    <w:p>
      <w:pPr>
        <w:ind w:left="0" w:right="0" w:firstLine="560"/>
        <w:spacing w:before="450" w:after="450" w:line="312" w:lineRule="auto"/>
      </w:pPr>
      <w:r>
        <w:rPr>
          <w:rFonts w:ascii="宋体" w:hAnsi="宋体" w:eastAsia="宋体" w:cs="宋体"/>
          <w:color w:val="000"/>
          <w:sz w:val="28"/>
          <w:szCs w:val="28"/>
        </w:rPr>
        <w:t xml:space="preserve">一是解决权责错位越位问题。</w:t>
      </w:r>
    </w:p>
    <w:p>
      <w:pPr>
        <w:ind w:left="0" w:right="0" w:firstLine="560"/>
        <w:spacing w:before="450" w:after="450" w:line="312" w:lineRule="auto"/>
      </w:pPr>
      <w:r>
        <w:rPr>
          <w:rFonts w:ascii="宋体" w:hAnsi="宋体" w:eastAsia="宋体" w:cs="宋体"/>
          <w:color w:val="000"/>
          <w:sz w:val="28"/>
          <w:szCs w:val="28"/>
        </w:rPr>
        <w:t xml:space="preserve">各子企业制定了总部权责事项清单、授权放权事项清单，规范总部管控。同时制定总部审批备案事项压缩计划安排，给下属企业松绑。制定管理清单，减少报备事项</w:t>
      </w:r>
    </w:p>
    <w:p>
      <w:pPr>
        <w:ind w:left="0" w:right="0" w:firstLine="560"/>
        <w:spacing w:before="450" w:after="450" w:line="312" w:lineRule="auto"/>
      </w:pPr>
      <w:r>
        <w:rPr>
          <w:rFonts w:ascii="宋体" w:hAnsi="宋体" w:eastAsia="宋体" w:cs="宋体"/>
          <w:color w:val="000"/>
          <w:sz w:val="28"/>
          <w:szCs w:val="28"/>
        </w:rPr>
        <w:t xml:space="preserve">项、降幅</w:t>
      </w:r>
    </w:p>
    <w:p>
      <w:pPr>
        <w:ind w:left="0" w:right="0" w:firstLine="560"/>
        <w:spacing w:before="450" w:after="450" w:line="312" w:lineRule="auto"/>
      </w:pPr>
      <w:r>
        <w:rPr>
          <w:rFonts w:ascii="宋体" w:hAnsi="宋体" w:eastAsia="宋体" w:cs="宋体"/>
          <w:color w:val="000"/>
          <w:sz w:val="28"/>
          <w:szCs w:val="28"/>
        </w:rPr>
        <w:t xml:space="preserve">36%，全面规范审批行为，做到清单之外无权力。二是解决监督缺位失位问题。相关子企业进一步健全总部内控体系，加强内控评价监督，提升风险管理能力；严格执行国有企业违规经营投资责任追究制度，强化问责力度，形成监督闭环。建立了风险偏好指标体系和海外廉洁风险防控工作指引，积极开展问题线索排查，对不符合集团和公司投资要求并给企业造成损失的行为，坚决开展责任追究。</w:t>
      </w:r>
    </w:p>
    <w:p>
      <w:pPr>
        <w:ind w:left="0" w:right="0" w:firstLine="560"/>
        <w:spacing w:before="450" w:after="450" w:line="312" w:lineRule="auto"/>
      </w:pPr>
      <w:r>
        <w:rPr>
          <w:rFonts w:ascii="宋体" w:hAnsi="宋体" w:eastAsia="宋体" w:cs="宋体"/>
          <w:color w:val="000"/>
          <w:sz w:val="28"/>
          <w:szCs w:val="28"/>
        </w:rPr>
        <w:t xml:space="preserve">三、进一步优化治理结构，提升决策效率</w:t>
      </w:r>
    </w:p>
    <w:p>
      <w:pPr>
        <w:ind w:left="0" w:right="0" w:firstLine="560"/>
        <w:spacing w:before="450" w:after="450" w:line="312" w:lineRule="auto"/>
      </w:pPr>
      <w:r>
        <w:rPr>
          <w:rFonts w:ascii="宋体" w:hAnsi="宋体" w:eastAsia="宋体" w:cs="宋体"/>
          <w:color w:val="000"/>
          <w:sz w:val="28"/>
          <w:szCs w:val="28"/>
        </w:rPr>
        <w:t xml:space="preserve">一是解决“三会”决策事项不清问题。</w:t>
      </w:r>
    </w:p>
    <w:p>
      <w:pPr>
        <w:ind w:left="0" w:right="0" w:firstLine="560"/>
        <w:spacing w:before="450" w:after="450" w:line="312" w:lineRule="auto"/>
      </w:pPr>
      <w:r>
        <w:rPr>
          <w:rFonts w:ascii="宋体" w:hAnsi="宋体" w:eastAsia="宋体" w:cs="宋体"/>
          <w:color w:val="000"/>
          <w:sz w:val="28"/>
          <w:szCs w:val="28"/>
        </w:rPr>
        <w:t xml:space="preserve">各子企业以“三重一大”制度修订为抓手，持续完善党委会、董事会、总经理办公会决策事项清单，合理确定党委会前置研究讨论事项范围。同时，进一步加强规章制度的“立改废释”和合规审核工作，建立常态化的规章制度更新机制，解决制度“打架”“盲区”和针对性、操作性不强等问题。二是解决内部沟通不畅问题。各子企业积极推行一类事项由一个部门牵头办理，提供“一站式”服务，进一步压缩管理链条、精简审批流程、减少协办会签部门、缩短审批时间，对总部审批事项流程、时限等提出明确规定，在有效破除“部门墙”“谷仓效应”方面取得了较大进展。三是解决数字化能力不强问题。各子企业着力推进数字化在客户服务、生产运营、内部管理、生态模式的“四提升”工作，积极参与集团数字化“两平台一体系”“两连接”赋能工程的建设与推广。加强人才队伍建设和人员能力培养，全力推进数字化转型。推进总部管控信息化建设，按照管理制度化、制度表单化、表单信息化的方向，集成共享各类信息，提升工作效率。</w:t>
      </w:r>
    </w:p>
    <w:p>
      <w:pPr>
        <w:ind w:left="0" w:right="0" w:firstLine="560"/>
        <w:spacing w:before="450" w:after="450" w:line="312" w:lineRule="auto"/>
      </w:pPr>
      <w:r>
        <w:rPr>
          <w:rFonts w:ascii="宋体" w:hAnsi="宋体" w:eastAsia="宋体" w:cs="宋体"/>
          <w:color w:val="000"/>
          <w:sz w:val="28"/>
          <w:szCs w:val="28"/>
        </w:rPr>
        <w:t xml:space="preserve">四、进一步转变文风会风，规范检查调研</w:t>
      </w:r>
    </w:p>
    <w:p>
      <w:pPr>
        <w:ind w:left="0" w:right="0" w:firstLine="560"/>
        <w:spacing w:before="450" w:after="450" w:line="312" w:lineRule="auto"/>
      </w:pPr>
      <w:r>
        <w:rPr>
          <w:rFonts w:ascii="宋体" w:hAnsi="宋体" w:eastAsia="宋体" w:cs="宋体"/>
          <w:color w:val="000"/>
          <w:sz w:val="28"/>
          <w:szCs w:val="28"/>
        </w:rPr>
        <w:t xml:space="preserve">一是解决数量过多过滥问题。</w:t>
      </w:r>
    </w:p>
    <w:p>
      <w:pPr>
        <w:ind w:left="0" w:right="0" w:firstLine="560"/>
        <w:spacing w:before="450" w:after="450" w:line="312" w:lineRule="auto"/>
      </w:pPr>
      <w:r>
        <w:rPr>
          <w:rFonts w:ascii="宋体" w:hAnsi="宋体" w:eastAsia="宋体" w:cs="宋体"/>
          <w:color w:val="000"/>
          <w:sz w:val="28"/>
          <w:szCs w:val="28"/>
        </w:rPr>
        <w:t xml:space="preserve">各子企业持续贯彻落实中央八项规定精神和整治形式主义、官僚主义的要求，制定文件、会议、检查等管理计划，大幅压缩总体印发文件、召开会议和检查数量，努力提高会议、文件、检查水平。严格控制文件和会议数量，文件比同期减少</w:t>
      </w:r>
    </w:p>
    <w:p>
      <w:pPr>
        <w:ind w:left="0" w:right="0" w:firstLine="560"/>
        <w:spacing w:before="450" w:after="450" w:line="312" w:lineRule="auto"/>
      </w:pPr>
      <w:r>
        <w:rPr>
          <w:rFonts w:ascii="宋体" w:hAnsi="宋体" w:eastAsia="宋体" w:cs="宋体"/>
          <w:color w:val="000"/>
          <w:sz w:val="28"/>
          <w:szCs w:val="28"/>
        </w:rPr>
        <w:t xml:space="preserve">37.8%，大型会议比同期减少66.7%。二是解决文件过空过密问题。相关子企业持续优化完善发文流程，加强发文必要性和发文范围审核把关，严控发文规格和篇幅，严控层层转发文件，严控以部门名义发文。三是解决会议过频过长问题。各子企业进一步加强会议计划管理和审核把关，坚持能合并召开的会议原则上不单独召开，并充分运用好电视电话、网络视频等会议方式。四是解决检查流于形式问题。相关子企业增强调研和检查工作的计划性、规范性，对于可以合并、协同开展的调研和检查归并安排，进一步提高深入基层调研实效性，探索数字化检查手段，建立调研台账制度，及时跟踪、督办问题解决情况。</w:t>
      </w:r>
    </w:p>
    <w:p>
      <w:pPr>
        <w:ind w:left="0" w:right="0" w:firstLine="560"/>
        <w:spacing w:before="450" w:after="450" w:line="312" w:lineRule="auto"/>
      </w:pPr>
      <w:r>
        <w:rPr>
          <w:rFonts w:ascii="宋体" w:hAnsi="宋体" w:eastAsia="宋体" w:cs="宋体"/>
          <w:color w:val="000"/>
          <w:sz w:val="28"/>
          <w:szCs w:val="28"/>
        </w:rPr>
        <w:t xml:space="preserve">五、进一步转变工作方式，强化服务意识</w:t>
      </w:r>
    </w:p>
    <w:p>
      <w:pPr>
        <w:ind w:left="0" w:right="0" w:firstLine="560"/>
        <w:spacing w:before="450" w:after="450" w:line="312" w:lineRule="auto"/>
      </w:pPr>
      <w:r>
        <w:rPr>
          <w:rFonts w:ascii="宋体" w:hAnsi="宋体" w:eastAsia="宋体" w:cs="宋体"/>
          <w:color w:val="000"/>
          <w:sz w:val="28"/>
          <w:szCs w:val="28"/>
        </w:rPr>
        <w:t xml:space="preserve">一是解决不担当、不作为问题。</w:t>
      </w:r>
    </w:p>
    <w:p>
      <w:pPr>
        <w:ind w:left="0" w:right="0" w:firstLine="560"/>
        <w:spacing w:before="450" w:after="450" w:line="312" w:lineRule="auto"/>
      </w:pPr>
      <w:r>
        <w:rPr>
          <w:rFonts w:ascii="宋体" w:hAnsi="宋体" w:eastAsia="宋体" w:cs="宋体"/>
          <w:color w:val="000"/>
          <w:sz w:val="28"/>
          <w:szCs w:val="28"/>
        </w:rPr>
        <w:t xml:space="preserve">各子企业纷纷推行首问负责制、一次告知制、即时办结制、责任追究制，转变行政化管理方式，持续提升总部员工服务意识。同时，通过信息化手段为基层减负，原则上相同的数据，基层企业只填报</w:t>
      </w:r>
    </w:p>
    <w:p>
      <w:pPr>
        <w:ind w:left="0" w:right="0" w:firstLine="560"/>
        <w:spacing w:before="450" w:after="450" w:line="312" w:lineRule="auto"/>
      </w:pPr>
      <w:r>
        <w:rPr>
          <w:rFonts w:ascii="宋体" w:hAnsi="宋体" w:eastAsia="宋体" w:cs="宋体"/>
          <w:color w:val="000"/>
          <w:sz w:val="28"/>
          <w:szCs w:val="28"/>
        </w:rPr>
        <w:t xml:space="preserve">次，对于能够采用数字化手段直接采集的数据资料，不得再要求基层企业填报，进一步增强了总部价值创造、服务支撑功能。二是解决讲排场、讲级别问题。各子企业持续规范公务活动，从严规范履职待遇和业务支出有关标准，厉行节约，不讲排场，杜绝讲级别对等问题。各子企业严格落实中央八项规定精神、集团“九项措施”要求，修订并下发了企业负责人履职待遇、公务车管理办法等制度，持续纠治四风，规范公务活动，把好廉洁自律关。</w:t>
      </w:r>
    </w:p>
    <w:p>
      <w:pPr>
        <w:ind w:left="0" w:right="0" w:firstLine="560"/>
        <w:spacing w:before="450" w:after="450" w:line="312" w:lineRule="auto"/>
      </w:pPr>
      <w:r>
        <w:rPr>
          <w:rFonts w:ascii="宋体" w:hAnsi="宋体" w:eastAsia="宋体" w:cs="宋体"/>
          <w:color w:val="000"/>
          <w:sz w:val="28"/>
          <w:szCs w:val="28"/>
        </w:rPr>
        <w:t xml:space="preserve">六、进一步转变思想观念，加强队伍建设</w:t>
      </w:r>
    </w:p>
    <w:p>
      <w:pPr>
        <w:ind w:left="0" w:right="0" w:firstLine="560"/>
        <w:spacing w:before="450" w:after="450" w:line="312" w:lineRule="auto"/>
      </w:pPr>
      <w:r>
        <w:rPr>
          <w:rFonts w:ascii="宋体" w:hAnsi="宋体" w:eastAsia="宋体" w:cs="宋体"/>
          <w:color w:val="000"/>
          <w:sz w:val="28"/>
          <w:szCs w:val="28"/>
        </w:rPr>
        <w:t xml:space="preserve">一是解决选人用人问题。</w:t>
      </w:r>
    </w:p>
    <w:p>
      <w:pPr>
        <w:ind w:left="0" w:right="0" w:firstLine="560"/>
        <w:spacing w:before="450" w:after="450" w:line="312" w:lineRule="auto"/>
      </w:pPr>
      <w:r>
        <w:rPr>
          <w:rFonts w:ascii="宋体" w:hAnsi="宋体" w:eastAsia="宋体" w:cs="宋体"/>
          <w:color w:val="000"/>
          <w:sz w:val="28"/>
          <w:szCs w:val="28"/>
        </w:rPr>
        <w:t xml:space="preserve">各子企业持续优化完善总部人才队伍建设规划，深入推进选人用人制度化、规范化；强化专业培训，努力建设一支业务能力强、服务水平高的总部员工队伍。加强总部与基层企业人员交流力度，注重从基层企业选拔优秀人才，提出总部与基层企业人员交流计划安排，提升具有基层经验的总部人员比例。强化绩效考核结果在干部职务升降、薪酬调整、评优评先等方面的应用力度，着力选拔政治素养高、专业能力强、绩效结果佳、履职评价好的优秀年轻干部。二是解决思想观念问题。采取不同形式，认真开展</w:t>
      </w:r>
    </w:p>
    <w:p>
      <w:pPr>
        <w:ind w:left="0" w:right="0" w:firstLine="560"/>
        <w:spacing w:before="450" w:after="450" w:line="312" w:lineRule="auto"/>
      </w:pPr>
      <w:r>
        <w:rPr>
          <w:rFonts w:ascii="宋体" w:hAnsi="宋体" w:eastAsia="宋体" w:cs="宋体"/>
          <w:color w:val="000"/>
          <w:sz w:val="28"/>
          <w:szCs w:val="28"/>
        </w:rPr>
        <w:t xml:space="preserve">“总部机关化”专项整改主题宣贯活动，推动总部人员持续提高思想认识，倡行“马上就办、办就办好”的工作作风，激励干部员工在新时代展现新气象新担当新作为，进一步强化市场意识、效率意识、服务意识，从理念认知上切实消除滋生“总部机关化”的温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2024-11-06T01:40:28+08:00</dcterms:created>
  <dcterms:modified xsi:type="dcterms:W3CDTF">2024-11-06T01:40:28+08:00</dcterms:modified>
</cp:coreProperties>
</file>

<file path=docProps/custom.xml><?xml version="1.0" encoding="utf-8"?>
<Properties xmlns="http://schemas.openxmlformats.org/officeDocument/2006/custom-properties" xmlns:vt="http://schemas.openxmlformats.org/officeDocument/2006/docPropsVTypes"/>
</file>