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2024年脱贫攻坚与乡村振兴有效衔接论文字(三篇)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脱贫攻坚与乡村振兴有效衔接论文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脱贫攻坚与乡村振兴有效衔接论文字篇一</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以习近平同志为核心的党中央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脱贫攻坚与乡村振兴有效衔接论文字篇二</w:t>
      </w:r>
    </w:p>
    <w:p>
      <w:pPr>
        <w:ind w:left="0" w:right="0" w:firstLine="560"/>
        <w:spacing w:before="450" w:after="450" w:line="312" w:lineRule="auto"/>
      </w:pPr>
      <w:r>
        <w:rPr>
          <w:rFonts w:ascii="宋体" w:hAnsi="宋体" w:eastAsia="宋体" w:cs="宋体"/>
          <w:color w:val="000"/>
          <w:sz w:val="28"/>
          <w:szCs w:val="28"/>
        </w:rPr>
        <w:t xml:space="preserve">习近平主席说，即使未来城镇化达到70%以上，还有四五亿人在农村。农村绝不能成为荒芜的农村、留守的农村、记忆中的故园。乡村建设要与时代以同频率的步伐向前迈进，让故园依旧，让“小桥流水人家”的场面与我们同行，让在外远行的游子有自己的归属，让更多的老人、儿童得到温暖的陪伴，再无空巢之人，再无留守之痛，才能建设真正的美丽乡村，展望更美好的未来。</w:t>
      </w:r>
    </w:p>
    <w:p>
      <w:pPr>
        <w:ind w:left="0" w:right="0" w:firstLine="560"/>
        <w:spacing w:before="450" w:after="450" w:line="312" w:lineRule="auto"/>
      </w:pPr>
      <w:r>
        <w:rPr>
          <w:rFonts w:ascii="宋体" w:hAnsi="宋体" w:eastAsia="宋体" w:cs="宋体"/>
          <w:color w:val="000"/>
          <w:sz w:val="28"/>
          <w:szCs w:val="28"/>
        </w:rPr>
        <w:t xml:space="preserve">建设美丽乡村，有人走在了前列。</w:t>
      </w:r>
    </w:p>
    <w:p>
      <w:pPr>
        <w:ind w:left="0" w:right="0" w:firstLine="560"/>
        <w:spacing w:before="450" w:after="450" w:line="312" w:lineRule="auto"/>
      </w:pPr>
      <w:r>
        <w:rPr>
          <w:rFonts w:ascii="宋体" w:hAnsi="宋体" w:eastAsia="宋体" w:cs="宋体"/>
          <w:color w:val="000"/>
          <w:sz w:val="28"/>
          <w:szCs w:val="28"/>
        </w:rPr>
        <w:t xml:space="preserve">走在乡村建设的路上，有农民在大地上奋斗，余姚横坎头村全体党员艰苦奋斗，将一个交通闭塞、房屋破旧、村民收入低的薄弱村，发展成了全国文明村，并收到了习近平主席的亲笔回信。这就是进步，这就是发展，这就是面朝黄土背朝天的农民们的希望。总有人说，理想与现实往往背道而驰。但是当踏上了中国梦的征途后，一切仿佛那么和谐。在这条路上，乡村建设如同烟火，偶尔冷漠受挫，但终归发展火热;恰似人间，终有光明时刻。</w:t>
      </w:r>
    </w:p>
    <w:p>
      <w:pPr>
        <w:ind w:left="0" w:right="0" w:firstLine="560"/>
        <w:spacing w:before="450" w:after="450" w:line="312" w:lineRule="auto"/>
      </w:pPr>
      <w:r>
        <w:rPr>
          <w:rFonts w:ascii="宋体" w:hAnsi="宋体" w:eastAsia="宋体" w:cs="宋体"/>
          <w:color w:val="000"/>
          <w:sz w:val="28"/>
          <w:szCs w:val="28"/>
        </w:rPr>
        <w:t xml:space="preserve">乡村建设如星星之火，照亮未来。</w:t>
      </w:r>
    </w:p>
    <w:p>
      <w:pPr>
        <w:ind w:left="0" w:right="0" w:firstLine="560"/>
        <w:spacing w:before="450" w:after="450" w:line="312" w:lineRule="auto"/>
      </w:pPr>
      <w:r>
        <w:rPr>
          <w:rFonts w:ascii="宋体" w:hAnsi="宋体" w:eastAsia="宋体" w:cs="宋体"/>
          <w:color w:val="000"/>
          <w:sz w:val="28"/>
          <w:szCs w:val="28"/>
        </w:rPr>
        <w:t xml:space="preserve">干部下乡，精准扶贫，带给老无所依的农民情感与物质上的关怀;教育从娃娃抓起，多少个希望工程为乡村的孩子们带去福音，送去知识，传递希望。下一代的农民，不能只当建筑工人、环卫工人、保安大叔、保洁阿姨、食堂大师傅。执政党的不忘初心与创新引领，让我们看见了“一个村庄里的中国”。家是最小国，国是千万家!村庄最能体现国家的发展变迁与开拓进取，小家的幸福才是大国的未来。</w:t>
      </w:r>
    </w:p>
    <w:p>
      <w:pPr>
        <w:ind w:left="0" w:right="0" w:firstLine="560"/>
        <w:spacing w:before="450" w:after="450" w:line="312" w:lineRule="auto"/>
      </w:pPr>
      <w:r>
        <w:rPr>
          <w:rFonts w:ascii="宋体" w:hAnsi="宋体" w:eastAsia="宋体" w:cs="宋体"/>
          <w:color w:val="000"/>
          <w:sz w:val="28"/>
          <w:szCs w:val="28"/>
        </w:rPr>
        <w:t xml:space="preserve">要求“生产发展、生活宽裕、乡风文明、村容整洁、管理民主”的美丽乡村建设正如火如荼。生产发展齐头并进，生活宽裕无烦恼，乡村文明小事起，村容整洁不懈怠，管理民主人人责，这就是美丽乡村。家家户户灯火通明，却又不忘初衷，传统依旧，乡村才是真正的“进行时”，农民的春天才会姹紫嫣红、百花齐放。</w:t>
      </w:r>
    </w:p>
    <w:p>
      <w:pPr>
        <w:ind w:left="0" w:right="0" w:firstLine="560"/>
        <w:spacing w:before="450" w:after="450" w:line="312" w:lineRule="auto"/>
      </w:pPr>
      <w:r>
        <w:rPr>
          <w:rFonts w:ascii="宋体" w:hAnsi="宋体" w:eastAsia="宋体" w:cs="宋体"/>
          <w:color w:val="000"/>
          <w:sz w:val="28"/>
          <w:szCs w:val="28"/>
        </w:rPr>
        <w:t xml:space="preserve">建设美丽乡村，让故乡回得去，让乡村的未来看得见。</w:t>
      </w:r>
    </w:p>
    <w:p>
      <w:pPr>
        <w:ind w:left="0" w:right="0" w:firstLine="560"/>
        <w:spacing w:before="450" w:after="450" w:line="312" w:lineRule="auto"/>
      </w:pPr>
      <w:r>
        <w:rPr>
          <w:rFonts w:ascii="黑体" w:hAnsi="黑体" w:eastAsia="黑体" w:cs="黑体"/>
          <w:color w:val="000000"/>
          <w:sz w:val="34"/>
          <w:szCs w:val="34"/>
          <w:b w:val="1"/>
          <w:bCs w:val="1"/>
        </w:rPr>
        <w:t xml:space="preserve">脱贫攻坚与乡村振兴有效衔接论文字篇三</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党员干部要争做脱贫路上的“带头羊”，要充分熟悉当前脱贫攻坚的任务，向脱贫攻坚路上的模范学习;要发扬先锋模范作用，带头做好本职工作的同时，把脱贫攻坚工作抓好抓实，切实做到“两手抓 两不 误”，为脱贫攻坚献计献策 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 民生任务，也是重大发展机遇。统揽经济社会发展全局。我们要认真贯彻总书记系列重要讲话精神，用理论武装头脑，提高政治站位。要坚固树立政治意识 大局意识核心意识 看齐意识。坚持把“三严三实”作为一种作风 一种精神，作为一个标准 一个境界。始终把党和国家利益 人民利益放在第一位，担责不 误 临难不 却 履险不 惧受屈不 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 电 路 通讯等基础设施才干为下一步工作打好基础。打造强有 力的村两委。脱贫的要害还是要靠本村稳定有 力的班子，惟独把“脑洞开 点子多 有 原则 有 责任 会致富”的党员群众纳入到两委班子，提升班子战斗力 影响力号召力，才干为脱贫工作提供最直接的帮助。切实转变工作作风。乡镇干部必须要下乡驻村，不 要走马观花看风景，要“沉下身子”实实在在的进村到户开展扶贫工作。不断加强对扶贫工作人员的教育培训。一方面是要加强扶贫工作人员和村两委班子的扶贫业务培训，提升脱贫攻坚能力，钻研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我们广大工作人员要实实在在接地气，少喊口号，多办实事，才干塑造良好形象，才干取信于民，坚定群众脱贫致富的信心，增强帮扶脱贫工作的助力。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2024-10-05T16:26:12+08:00</dcterms:created>
  <dcterms:modified xsi:type="dcterms:W3CDTF">2024-10-05T16:26:12+08:00</dcterms:modified>
</cp:coreProperties>
</file>

<file path=docProps/custom.xml><?xml version="1.0" encoding="utf-8"?>
<Properties xmlns="http://schemas.openxmlformats.org/officeDocument/2006/custom-properties" xmlns:vt="http://schemas.openxmlformats.org/officeDocument/2006/docPropsVTypes"/>
</file>