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2024-2024年县委书记在优化营商环境大会上的讲话</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优化营商环境大会上的讲话同志们：我们正处于“百年未有之大变局”的时代，经济下行压力持续加大，加之受新冠肺炎疫情叠加影响，导致区域竞争、招商引资、企业发展等面临的形势更加严峻、更加复杂，给经济社会发展增加了很多不确定性。我县处于西部内陆欠发...</w:t>
      </w:r>
    </w:p>
    <w:p>
      <w:pPr>
        <w:ind w:left="0" w:right="0" w:firstLine="560"/>
        <w:spacing w:before="450" w:after="450" w:line="312" w:lineRule="auto"/>
      </w:pPr>
      <w:r>
        <w:rPr>
          <w:rFonts w:ascii="宋体" w:hAnsi="宋体" w:eastAsia="宋体" w:cs="宋体"/>
          <w:color w:val="000"/>
          <w:sz w:val="28"/>
          <w:szCs w:val="28"/>
        </w:rPr>
        <w:t xml:space="preserve">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宋体" w:hAnsi="宋体" w:eastAsia="宋体" w:cs="宋体"/>
          <w:color w:val="000"/>
          <w:sz w:val="28"/>
          <w:szCs w:val="28"/>
        </w:rPr>
        <w:t xml:space="preserve">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2、行政执法工作方面的问题。一是执法业务不熟悉。对本系统执法法律依据不熟悉，权力界限和边界不清晰，适用法律法规不准确；</w:t>
      </w:r>
    </w:p>
    <w:p>
      <w:pPr>
        <w:ind w:left="0" w:right="0" w:firstLine="560"/>
        <w:spacing w:before="450" w:after="450" w:line="312" w:lineRule="auto"/>
      </w:pPr>
      <w:r>
        <w:rPr>
          <w:rFonts w:ascii="宋体" w:hAnsi="宋体" w:eastAsia="宋体" w:cs="宋体"/>
          <w:color w:val="000"/>
          <w:sz w:val="28"/>
          <w:szCs w:val="28"/>
        </w:rPr>
        <w:t xml:space="preserve">二是执法程序不规范。</w:t>
      </w:r>
    </w:p>
    <w:p>
      <w:pPr>
        <w:ind w:left="0" w:right="0" w:firstLine="560"/>
        <w:spacing w:before="450" w:after="450" w:line="312" w:lineRule="auto"/>
      </w:pPr>
      <w:r>
        <w:rPr>
          <w:rFonts w:ascii="宋体" w:hAnsi="宋体" w:eastAsia="宋体" w:cs="宋体"/>
          <w:color w:val="000"/>
          <w:sz w:val="28"/>
          <w:szCs w:val="28"/>
        </w:rPr>
        <w:t xml:space="preserve">受理投诉不及时，不持证上岗，办理案件超时效，文书制作不规范；</w:t>
      </w:r>
    </w:p>
    <w:p>
      <w:pPr>
        <w:ind w:left="0" w:right="0" w:firstLine="560"/>
        <w:spacing w:before="450" w:after="450" w:line="312" w:lineRule="auto"/>
      </w:pPr>
      <w:r>
        <w:rPr>
          <w:rFonts w:ascii="宋体" w:hAnsi="宋体" w:eastAsia="宋体" w:cs="宋体"/>
          <w:color w:val="000"/>
          <w:sz w:val="28"/>
          <w:szCs w:val="28"/>
        </w:rPr>
        <w:t xml:space="preserve">三是滥用自由裁量权，搞“钓鱼执法”“狮子大张口”，选择性执法，该立案不立案，办关系案、人情案，大案小办，执法不透明等。</w:t>
      </w:r>
    </w:p>
    <w:p>
      <w:pPr>
        <w:ind w:left="0" w:right="0" w:firstLine="560"/>
        <w:spacing w:before="450" w:after="450" w:line="312" w:lineRule="auto"/>
      </w:pPr>
      <w:r>
        <w:rPr>
          <w:rFonts w:ascii="宋体" w:hAnsi="宋体" w:eastAsia="宋体" w:cs="宋体"/>
          <w:color w:val="000"/>
          <w:sz w:val="28"/>
          <w:szCs w:val="28"/>
        </w:rPr>
        <w:t xml:space="preserve">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4、财务方面的问题。一是事前审批履行不到位，先办事后请示，导致费用报销手续不合规，程序不合逻辑。二是报账员对自己单位的财务监督履行不够。三是结算不及时，2024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三、强化履职监督，坚决惩治腐败</w:t>
      </w:r>
    </w:p>
    <w:p>
      <w:pPr>
        <w:ind w:left="0" w:right="0" w:firstLine="560"/>
        <w:spacing w:before="450" w:after="450" w:line="312" w:lineRule="auto"/>
      </w:pPr>
      <w:r>
        <w:rPr>
          <w:rFonts w:ascii="宋体" w:hAnsi="宋体" w:eastAsia="宋体" w:cs="宋体"/>
          <w:color w:val="000"/>
          <w:sz w:val="28"/>
          <w:szCs w:val="28"/>
        </w:rPr>
        <w:t xml:space="preserve">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同志们，上面我讲到的问题，希望大家有则改之，无则加勉。在当前优化营商环境的大背景下，希望大家要严格遵守中央八项规定和廉洁纪律，履职尽责，守住纪律红线，做个清楚人、明白人。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