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鹿城区“十大建设”情况汇报[合集五篇]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鹿城区“十大建设”情况汇报鹿城区2024年“十大建设工程”情况汇报温州市鹿城区重点建设领导小组办公室今年我区建设任务繁重，建设环境复杂，在区委、区政府的重视和有关部门的帮助下，我区“十大建设工程”取得了一定成绩。现在就我区“十大建...</w:t>
      </w:r>
    </w:p>
    <w:p>
      <w:pPr>
        <w:ind w:left="0" w:right="0" w:firstLine="560"/>
        <w:spacing w:before="450" w:after="450" w:line="312" w:lineRule="auto"/>
      </w:pPr>
      <w:r>
        <w:rPr>
          <w:rFonts w:ascii="黑体" w:hAnsi="黑体" w:eastAsia="黑体" w:cs="黑体"/>
          <w:color w:val="000000"/>
          <w:sz w:val="36"/>
          <w:szCs w:val="36"/>
          <w:b w:val="1"/>
          <w:bCs w:val="1"/>
        </w:rPr>
        <w:t xml:space="preserve">第一篇：鹿城区“十大建设”情况汇报</w:t>
      </w:r>
    </w:p>
    <w:p>
      <w:pPr>
        <w:ind w:left="0" w:right="0" w:firstLine="560"/>
        <w:spacing w:before="450" w:after="450" w:line="312" w:lineRule="auto"/>
      </w:pPr>
      <w:r>
        <w:rPr>
          <w:rFonts w:ascii="宋体" w:hAnsi="宋体" w:eastAsia="宋体" w:cs="宋体"/>
          <w:color w:val="000"/>
          <w:sz w:val="28"/>
          <w:szCs w:val="28"/>
        </w:rPr>
        <w:t xml:space="preserve">鹿城区2024年“十大建设工程”情况汇报</w:t>
      </w:r>
    </w:p>
    <w:p>
      <w:pPr>
        <w:ind w:left="0" w:right="0" w:firstLine="560"/>
        <w:spacing w:before="450" w:after="450" w:line="312" w:lineRule="auto"/>
      </w:pPr>
      <w:r>
        <w:rPr>
          <w:rFonts w:ascii="宋体" w:hAnsi="宋体" w:eastAsia="宋体" w:cs="宋体"/>
          <w:color w:val="000"/>
          <w:sz w:val="28"/>
          <w:szCs w:val="28"/>
        </w:rPr>
        <w:t xml:space="preserve">温州市鹿城区重点建设领导小组办公室</w:t>
      </w:r>
    </w:p>
    <w:p>
      <w:pPr>
        <w:ind w:left="0" w:right="0" w:firstLine="560"/>
        <w:spacing w:before="450" w:after="450" w:line="312" w:lineRule="auto"/>
      </w:pPr>
      <w:r>
        <w:rPr>
          <w:rFonts w:ascii="宋体" w:hAnsi="宋体" w:eastAsia="宋体" w:cs="宋体"/>
          <w:color w:val="000"/>
          <w:sz w:val="28"/>
          <w:szCs w:val="28"/>
        </w:rPr>
        <w:t xml:space="preserve">今年我区建设任务繁重，建设环境复杂，在区委、区政府的重视和有关部门的帮助下，我区“十大建设工程”取得了一定成绩。现在就我区“十大建设工程”执行情况向各位领导汇报如下：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一、1-6月份”十大建设工程”完成情况</w:t>
      </w:r>
    </w:p>
    <w:p>
      <w:pPr>
        <w:ind w:left="0" w:right="0" w:firstLine="560"/>
        <w:spacing w:before="450" w:after="450" w:line="312" w:lineRule="auto"/>
      </w:pPr>
      <w:r>
        <w:rPr>
          <w:rFonts w:ascii="宋体" w:hAnsi="宋体" w:eastAsia="宋体" w:cs="宋体"/>
          <w:color w:val="000"/>
          <w:sz w:val="28"/>
          <w:szCs w:val="28"/>
        </w:rPr>
        <w:t xml:space="preserve">2024年，区委、区政府编制下达了包括林里片区低丘缓坡综合利用、七都综合开发、藤桥片工业园区、双屿功能区工程、汇昌河建设工程、旧片区改造、重大交通设施建设、独流入海瓯江综合治理工程、电网提升工程、通讯网路升级工程等10个涵盖交通、水利、城市基础设施建设等多个方面的“十大建设工程”；按照子项目划分，十大建设细分为30个子项目, 总投资额97.7亿元。其中，七都大桥、庄头地块安置房工程、横渎河西区块改建工程、牛山片区改造提升工程列为今年互看互学的考察点。截止6月底，“十大建设工程”整体完成34.6亿元（含16.9亿元出让），完成率为35.4%。各工程进展情况如下：</w:t>
      </w:r>
    </w:p>
    <w:p>
      <w:pPr>
        <w:ind w:left="0" w:right="0" w:firstLine="560"/>
        <w:spacing w:before="450" w:after="450" w:line="312" w:lineRule="auto"/>
      </w:pPr>
      <w:r>
        <w:rPr>
          <w:rFonts w:ascii="宋体" w:hAnsi="宋体" w:eastAsia="宋体" w:cs="宋体"/>
          <w:color w:val="000"/>
          <w:sz w:val="28"/>
          <w:szCs w:val="28"/>
        </w:rPr>
        <w:t xml:space="preserve">1、林里片区低丘缓坡综合利用。完成林瞿路一期工程路线方案设计；65亩土地报征资料已上报审批；启动区内林瞿路用地红线。项目计划投资额20亿元，截止6月底，项 1</w:t>
      </w:r>
    </w:p>
    <w:p>
      <w:pPr>
        <w:ind w:left="0" w:right="0" w:firstLine="560"/>
        <w:spacing w:before="450" w:after="450" w:line="312" w:lineRule="auto"/>
      </w:pPr>
      <w:r>
        <w:rPr>
          <w:rFonts w:ascii="宋体" w:hAnsi="宋体" w:eastAsia="宋体" w:cs="宋体"/>
          <w:color w:val="000"/>
          <w:sz w:val="28"/>
          <w:szCs w:val="28"/>
        </w:rPr>
        <w:t xml:space="preserve">目累计完成投资额0.9亿元，占年度计划4.7%。</w:t>
      </w:r>
    </w:p>
    <w:p>
      <w:pPr>
        <w:ind w:left="0" w:right="0" w:firstLine="560"/>
        <w:spacing w:before="450" w:after="450" w:line="312" w:lineRule="auto"/>
      </w:pPr>
      <w:r>
        <w:rPr>
          <w:rFonts w:ascii="宋体" w:hAnsi="宋体" w:eastAsia="宋体" w:cs="宋体"/>
          <w:color w:val="000"/>
          <w:sz w:val="28"/>
          <w:szCs w:val="28"/>
        </w:rPr>
        <w:t xml:space="preserve">2、七都综合开发。包括七都岛市政工程、七都大桥两个子项目，计划投资额22.8亿元，截止6月底，项目累计完成投资额11.76亿元，占年度计划51.6%。其中七都岛市政工程（含安置房）完成市政道路一期初步设计文本编制，安置房正式开工，累计完成投资额10.36亿元（含出让9.9亿元），占年度计划51.2%；七都大桥下部结构全部完成，上部箱梁完成81%，上半年累计完成投资额1.38亿元，占年度计划53.9%</w:t>
      </w:r>
    </w:p>
    <w:p>
      <w:pPr>
        <w:ind w:left="0" w:right="0" w:firstLine="560"/>
        <w:spacing w:before="450" w:after="450" w:line="312" w:lineRule="auto"/>
      </w:pPr>
      <w:r>
        <w:rPr>
          <w:rFonts w:ascii="宋体" w:hAnsi="宋体" w:eastAsia="宋体" w:cs="宋体"/>
          <w:color w:val="000"/>
          <w:sz w:val="28"/>
          <w:szCs w:val="28"/>
        </w:rPr>
        <w:t xml:space="preserve">3、藤桥片工业园区。包括浙江温州鹿城轻工产业园区、临江沙头产业基地两个子项目，计划投资额4.4亿元，截止6月底，项目累计完成投资额1.87亿元，占年度计划42.4%。其中浙江温州鹿城轻工产业园区完成纵八路二期道路、桥梁、等工程项目施工图设计及审查，横八路、纵一支一路、横二路二期等道路竣工验收，累计完成投资额1.25亿元，占年度计划53.9%；临江沙头产业基地4条区间道路路正常施工，博弘等企业厂房接近尾声，待竣工验收，上半年项目累计完成投资额0.6亿元，占年度计划40.6%。</w:t>
      </w:r>
    </w:p>
    <w:p>
      <w:pPr>
        <w:ind w:left="0" w:right="0" w:firstLine="560"/>
        <w:spacing w:before="450" w:after="450" w:line="312" w:lineRule="auto"/>
      </w:pPr>
      <w:r>
        <w:rPr>
          <w:rFonts w:ascii="宋体" w:hAnsi="宋体" w:eastAsia="宋体" w:cs="宋体"/>
          <w:color w:val="000"/>
          <w:sz w:val="28"/>
          <w:szCs w:val="28"/>
        </w:rPr>
        <w:t xml:space="preserve">4、双屿功能区工程。包括中国鞋都产业化项目、总部经济园等5个项目，计划投资额9亿元，截止6月底，累计完成投资额2.84亿元，占年度计划31.5%；其中总部经济园一期21幢总部楼全部竣工，10家企业入驻。双屿范围内项</w:t>
      </w:r>
    </w:p>
    <w:p>
      <w:pPr>
        <w:ind w:left="0" w:right="0" w:firstLine="560"/>
        <w:spacing w:before="450" w:after="450" w:line="312" w:lineRule="auto"/>
      </w:pPr>
      <w:r>
        <w:rPr>
          <w:rFonts w:ascii="宋体" w:hAnsi="宋体" w:eastAsia="宋体" w:cs="宋体"/>
          <w:color w:val="000"/>
          <w:sz w:val="28"/>
          <w:szCs w:val="28"/>
        </w:rPr>
        <w:t xml:space="preserve">目建设中政策处理占年度计划投资额的40%左右，拆迁量约为35万㎡，据统计，截止6月底已初步完成签约拆迁70%（包括正式和临时协议）。</w:t>
      </w:r>
    </w:p>
    <w:p>
      <w:pPr>
        <w:ind w:left="0" w:right="0" w:firstLine="560"/>
        <w:spacing w:before="450" w:after="450" w:line="312" w:lineRule="auto"/>
      </w:pPr>
      <w:r>
        <w:rPr>
          <w:rFonts w:ascii="宋体" w:hAnsi="宋体" w:eastAsia="宋体" w:cs="宋体"/>
          <w:color w:val="000"/>
          <w:sz w:val="28"/>
          <w:szCs w:val="28"/>
        </w:rPr>
        <w:t xml:space="preserve">5、汇昌河建设工程。包括汇昌河水上公园、吴桥路拓宽改造及划龙桥西路延伸工程2个子项目，计划投资额5.1亿元，截止6月份，项目累计完成投资额0.3亿元，占年度计划14.5%。其中，汇昌河水上公园B段修复工程完工，完成汇昌河小学主体工程，上半年累计完成投资额1.3亿元，占年度计划44.4 %；吴桥路拓宽改造及划龙桥西路延伸工程，完成A2地块安置房中B、C幢地下室，6、旧片区改造。包括横渎河西地块改建项目、牛山北路提升改造工程等4个子项目，项目计划投资额18.5亿元，截止6月底，累计完成投资额7.66亿元，占年度计划41.4%。其中洞桥制革基地完成全部178户临时协议签订，岩门制革基地完成90户临时协议签订，已腾空27户，启动旧房拆除工作；永川路地块安置房工程围墙、地块平整完成，一期安置房地块旧房拆除完毕，已进场施工，地块企业已拆除完毕。</w:t>
      </w:r>
    </w:p>
    <w:p>
      <w:pPr>
        <w:ind w:left="0" w:right="0" w:firstLine="560"/>
        <w:spacing w:before="450" w:after="450" w:line="312" w:lineRule="auto"/>
      </w:pPr>
      <w:r>
        <w:rPr>
          <w:rFonts w:ascii="宋体" w:hAnsi="宋体" w:eastAsia="宋体" w:cs="宋体"/>
          <w:color w:val="000"/>
          <w:sz w:val="28"/>
          <w:szCs w:val="28"/>
        </w:rPr>
        <w:t xml:space="preserve">7、重大交通设施建设。包括甬台温铁路鹿城段、金温铁路扩能改造鹿城段、绕城高速公路北线鹿城段工程等七个项目，计划投资额6.6亿元，截止6月底，累计完成投资额</w:t>
      </w:r>
    </w:p>
    <w:p>
      <w:pPr>
        <w:ind w:left="0" w:right="0" w:firstLine="560"/>
        <w:spacing w:before="450" w:after="450" w:line="312" w:lineRule="auto"/>
      </w:pPr>
      <w:r>
        <w:rPr>
          <w:rFonts w:ascii="宋体" w:hAnsi="宋体" w:eastAsia="宋体" w:cs="宋体"/>
          <w:color w:val="000"/>
          <w:sz w:val="28"/>
          <w:szCs w:val="28"/>
        </w:rPr>
        <w:t xml:space="preserve">3.48亿元，占年度计划52.8%。其中甬台温铁路鹿城段双箬路排水、排污主管已完成；金温扩能配套工程（双岙安置房）</w:t>
      </w:r>
    </w:p>
    <w:p>
      <w:pPr>
        <w:ind w:left="0" w:right="0" w:firstLine="560"/>
        <w:spacing w:before="450" w:after="450" w:line="312" w:lineRule="auto"/>
      </w:pPr>
      <w:r>
        <w:rPr>
          <w:rFonts w:ascii="宋体" w:hAnsi="宋体" w:eastAsia="宋体" w:cs="宋体"/>
          <w:color w:val="000"/>
          <w:sz w:val="28"/>
          <w:szCs w:val="28"/>
        </w:rPr>
        <w:t xml:space="preserve">施工招标工作已完成。</w:t>
      </w:r>
    </w:p>
    <w:p>
      <w:pPr>
        <w:ind w:left="0" w:right="0" w:firstLine="560"/>
        <w:spacing w:before="450" w:after="450" w:line="312" w:lineRule="auto"/>
      </w:pPr>
      <w:r>
        <w:rPr>
          <w:rFonts w:ascii="宋体" w:hAnsi="宋体" w:eastAsia="宋体" w:cs="宋体"/>
          <w:color w:val="000"/>
          <w:sz w:val="28"/>
          <w:szCs w:val="28"/>
        </w:rPr>
        <w:t xml:space="preserve">8、独流入海瓯江综合治理工程。包括临江中心段防洪堤工程、临江沙头段防洪堤工程、戍浦江河道流域综合整治工程共3个项目，计划投资额1.8亿元，截止6月底，累计完成投资额0.37亿元，占年度计划20.6%。其中临江中心段防洪堤工程完成项目建议书、可行性研究报告，并报省发改委审批。</w:t>
      </w:r>
    </w:p>
    <w:p>
      <w:pPr>
        <w:ind w:left="0" w:right="0" w:firstLine="560"/>
        <w:spacing w:before="450" w:after="450" w:line="312" w:lineRule="auto"/>
      </w:pPr>
      <w:r>
        <w:rPr>
          <w:rFonts w:ascii="宋体" w:hAnsi="宋体" w:eastAsia="宋体" w:cs="宋体"/>
          <w:color w:val="000"/>
          <w:sz w:val="28"/>
          <w:szCs w:val="28"/>
        </w:rPr>
        <w:t xml:space="preserve">9、电网提升工程。110千伏特色输变电工程、特色充换电站工程500KV温西输变电工程、城网改造，智能电网改造等项目正常施工，计划投资额5亿元，截止6月底，累计完成投资额1.5亿元，占年度计划30%。</w:t>
      </w:r>
    </w:p>
    <w:p>
      <w:pPr>
        <w:ind w:left="0" w:right="0" w:firstLine="560"/>
        <w:spacing w:before="450" w:after="450" w:line="312" w:lineRule="auto"/>
      </w:pPr>
      <w:r>
        <w:rPr>
          <w:rFonts w:ascii="宋体" w:hAnsi="宋体" w:eastAsia="宋体" w:cs="宋体"/>
          <w:color w:val="000"/>
          <w:sz w:val="28"/>
          <w:szCs w:val="28"/>
        </w:rPr>
        <w:t xml:space="preserve">10、通讯网路升级工程。包括鹿城移动TD建设暨移动无线宽带化升级二期工程、温州电信C网建设二期、温州联通网络建设共3个项目，计划投资额4.5亿元，截止6月底，累计完成投资额2.53亿元，占年度计划56.2%。</w:t>
      </w:r>
    </w:p>
    <w:p>
      <w:pPr>
        <w:ind w:left="0" w:right="0" w:firstLine="560"/>
        <w:spacing w:before="450" w:after="450" w:line="312" w:lineRule="auto"/>
      </w:pPr>
      <w:r>
        <w:rPr>
          <w:rFonts w:ascii="宋体" w:hAnsi="宋体" w:eastAsia="宋体" w:cs="宋体"/>
          <w:color w:val="000"/>
          <w:sz w:val="28"/>
          <w:szCs w:val="28"/>
        </w:rPr>
        <w:t xml:space="preserve">二、项目建设中存在的问题</w:t>
      </w:r>
    </w:p>
    <w:p>
      <w:pPr>
        <w:ind w:left="0" w:right="0" w:firstLine="560"/>
        <w:spacing w:before="450" w:after="450" w:line="312" w:lineRule="auto"/>
      </w:pPr>
      <w:r>
        <w:rPr>
          <w:rFonts w:ascii="宋体" w:hAnsi="宋体" w:eastAsia="宋体" w:cs="宋体"/>
          <w:color w:val="000"/>
          <w:sz w:val="28"/>
          <w:szCs w:val="28"/>
        </w:rPr>
        <w:t xml:space="preserve">今年我区实施“十大建设工程”进展较为缓慢，主要受到主客观因素影响。客观上受宏观经济影响，今年我区经济不景气，土地资源流转形势不佳，而我区的“十大建设工程”中土地出让占计划总投资额50%左右，土地流标等现象较为严重；随着“三策合一”政策的出台，新老政策的衔接对新建项目有着一定的影响，如双屿、轻工园区等项目受政策处</w:t>
      </w:r>
    </w:p>
    <w:p>
      <w:pPr>
        <w:ind w:left="0" w:right="0" w:firstLine="560"/>
        <w:spacing w:before="450" w:after="450" w:line="312" w:lineRule="auto"/>
      </w:pPr>
      <w:r>
        <w:rPr>
          <w:rFonts w:ascii="宋体" w:hAnsi="宋体" w:eastAsia="宋体" w:cs="宋体"/>
          <w:color w:val="000"/>
          <w:sz w:val="28"/>
          <w:szCs w:val="28"/>
        </w:rPr>
        <w:t xml:space="preserve">理因素影响尤为突出，特别是双屿片区域内历史上政策处理工作不平衡、不规范，政策相对较为宽松，所以当地老百姓接受新政策的程度不是很高。同时，我区项目建设一直缺少专业技术人才，工程建设攻坚力量薄弱，也对项目推进存在一定制约。从主观上看，仍有少数建设单位主观能动性不强，遇到问题没有及时与有关部门对接，主动积极探讨解决思路，“应付面上问题”、“坐、等、靠”现象较为普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突出招商重点，实现土地出让。我区今年“十大建设”项目总投资97.7亿元，其中土地出让约为48.1亿元，占十大建设投资的50%左右，加快项目土地出让将大幅提高项目建设进度，而上半年只有七都出让中梁地块9.9亿元，因此，下半年要继续开展项目融资，为条件成熟的项目做好包装，积极与中铝、国大等集团洽谈，特别是江滨18、19号地块已具备出让条件，接下来要作为招商重点，争取实现土地出让，全面推进“十大建设”工程的建设进度。</w:t>
      </w:r>
    </w:p>
    <w:p>
      <w:pPr>
        <w:ind w:left="0" w:right="0" w:firstLine="560"/>
        <w:spacing w:before="450" w:after="450" w:line="312" w:lineRule="auto"/>
      </w:pPr>
      <w:r>
        <w:rPr>
          <w:rFonts w:ascii="宋体" w:hAnsi="宋体" w:eastAsia="宋体" w:cs="宋体"/>
          <w:color w:val="000"/>
          <w:sz w:val="28"/>
          <w:szCs w:val="28"/>
        </w:rPr>
        <w:t xml:space="preserve">2、提高服务意识，合力推进建设。各建设单位要梳理分析项目建设中存在的问题，及时上报有关部门，主动对接，及时向分管领导汇报，协商解决思路。我办将根据建设单位上报问题，联合财政、审计、国土等有关部门，通过联席会议、部门协调会、重点项目工作例会等平台，分类分级，协调解决项目建设中遇到的问题。同时，各有关部门要联合服务，开辟项目审批绿色通道，简化手续、特事特办，加快审</w:t>
      </w:r>
    </w:p>
    <w:p>
      <w:pPr>
        <w:ind w:left="0" w:right="0" w:firstLine="560"/>
        <w:spacing w:before="450" w:after="450" w:line="312" w:lineRule="auto"/>
      </w:pPr>
      <w:r>
        <w:rPr>
          <w:rFonts w:ascii="宋体" w:hAnsi="宋体" w:eastAsia="宋体" w:cs="宋体"/>
          <w:color w:val="000"/>
          <w:sz w:val="28"/>
          <w:szCs w:val="28"/>
        </w:rPr>
        <w:t xml:space="preserve">批流程，合力推进项目建设。</w:t>
      </w:r>
    </w:p>
    <w:p>
      <w:pPr>
        <w:ind w:left="0" w:right="0" w:firstLine="560"/>
        <w:spacing w:before="450" w:after="450" w:line="312" w:lineRule="auto"/>
      </w:pPr>
      <w:r>
        <w:rPr>
          <w:rFonts w:ascii="宋体" w:hAnsi="宋体" w:eastAsia="宋体" w:cs="宋体"/>
          <w:color w:val="000"/>
          <w:sz w:val="28"/>
          <w:szCs w:val="28"/>
        </w:rPr>
        <w:t xml:space="preserve">3、加强政策宣传，协调政策处理。各项目属地街道需要做好新政策宣传，让老百姓理解接受新政策。今年“十大建设”项目97.7亿元，其中20%以上涉及政策处理问题，政策问题处理进度直接影响工程进度，因此，有关部门要进一步梳理出影响十大建设推进的政策类问题，特别是“村房两改”和安置房建设方面，根据不同性质不同情况，进行分门别类，研究分析，会同建设单位提出解决方案和建议，协调有关部门予以帮助解决，努力推动“十大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中共鹿城区委 鹿城区人民政府</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互看互学，学比赶超，大干快上，转型发展。鹿城区作为首发站，我区一定决心在“十二五”发展和下一步工作中抢先而上，率先而为。我区“十二五”发展和下一步工作，概括起来，就是准确把握鹿城区从形态建设向形态建设和功能提升并重、从生产交易向生产服务和消费升级转变、从区位中心向都市中心和区位核心转型的“三个转向”，深入实施强三优</w:t>
      </w:r>
    </w:p>
    <w:p>
      <w:pPr>
        <w:ind w:left="0" w:right="0" w:firstLine="560"/>
        <w:spacing w:before="450" w:after="450" w:line="312" w:lineRule="auto"/>
      </w:pPr>
      <w:r>
        <w:rPr>
          <w:rFonts w:ascii="宋体" w:hAnsi="宋体" w:eastAsia="宋体" w:cs="宋体"/>
          <w:color w:val="000"/>
          <w:sz w:val="28"/>
          <w:szCs w:val="28"/>
        </w:rPr>
        <w:t xml:space="preserve">二、城乡互融、文化引领、环境优先、改革创优五大战略，全力打造服务经济核心区、城市功能聚集区、生态文明示范区、民生保障引领区、创新创优先行区五大城市功能引领区，初步建成宜商城市和宜居城市。现简要汇报以下三个方面：</w:t>
      </w:r>
    </w:p>
    <w:p>
      <w:pPr>
        <w:ind w:left="0" w:right="0" w:firstLine="560"/>
        <w:spacing w:before="450" w:after="450" w:line="312" w:lineRule="auto"/>
      </w:pPr>
      <w:r>
        <w:rPr>
          <w:rFonts w:ascii="宋体" w:hAnsi="宋体" w:eastAsia="宋体" w:cs="宋体"/>
          <w:color w:val="000"/>
          <w:sz w:val="28"/>
          <w:szCs w:val="28"/>
        </w:rPr>
        <w:t xml:space="preserve">一、“十二五”发展思路</w:t>
      </w:r>
    </w:p>
    <w:p>
      <w:pPr>
        <w:ind w:left="0" w:right="0" w:firstLine="560"/>
        <w:spacing w:before="450" w:after="450" w:line="312" w:lineRule="auto"/>
      </w:pPr>
      <w:r>
        <w:rPr>
          <w:rFonts w:ascii="宋体" w:hAnsi="宋体" w:eastAsia="宋体" w:cs="宋体"/>
          <w:color w:val="000"/>
          <w:sz w:val="28"/>
          <w:szCs w:val="28"/>
        </w:rPr>
        <w:t xml:space="preserve">鹿城区“十二五”发展的总体要求是：按照省委“创业富民、创新强省”战略和市委、市政府提出的近期发展目标以及市委陈书记多次对鹿城工作的指示精神，坚持投资驱动、创新驱动、项目带动和氛围推动，本着“重抓头三年、抢先见成效”，着力推进经济转型、社会转型、政府转型为重点的三大转型，全面实施强三优</w:t>
      </w:r>
    </w:p>
    <w:p>
      <w:pPr>
        <w:ind w:left="0" w:right="0" w:firstLine="560"/>
        <w:spacing w:before="450" w:after="450" w:line="312" w:lineRule="auto"/>
      </w:pPr>
      <w:r>
        <w:rPr>
          <w:rFonts w:ascii="宋体" w:hAnsi="宋体" w:eastAsia="宋体" w:cs="宋体"/>
          <w:color w:val="000"/>
          <w:sz w:val="28"/>
          <w:szCs w:val="28"/>
        </w:rPr>
        <w:t xml:space="preserve">二、城乡互融、环境优先、文化引领、改革创优五大战略，到2024年率先全面建成小</w:t>
      </w:r>
    </w:p>
    <w:p>
      <w:pPr>
        <w:ind w:left="0" w:right="0" w:firstLine="560"/>
        <w:spacing w:before="450" w:after="450" w:line="312" w:lineRule="auto"/>
      </w:pPr>
      <w:r>
        <w:rPr>
          <w:rFonts w:ascii="宋体" w:hAnsi="宋体" w:eastAsia="宋体" w:cs="宋体"/>
          <w:color w:val="000"/>
          <w:sz w:val="28"/>
          <w:szCs w:val="28"/>
        </w:rPr>
        <w:t xml:space="preserve">2并、“退二进三”和淘汰落后产能，推动鞋服、眼镜、打火机等传统行业的整合重组，加快推进企业上市步伐，在保留都市型工业的基础上鼓励发展战略性新兴产业，率先构筑以服务经济为核心的现代产业体系。</w:t>
      </w:r>
    </w:p>
    <w:p>
      <w:pPr>
        <w:ind w:left="0" w:right="0" w:firstLine="560"/>
        <w:spacing w:before="450" w:after="450" w:line="312" w:lineRule="auto"/>
      </w:pPr>
      <w:r>
        <w:rPr>
          <w:rFonts w:ascii="宋体" w:hAnsi="宋体" w:eastAsia="宋体" w:cs="宋体"/>
          <w:color w:val="000"/>
          <w:sz w:val="28"/>
          <w:szCs w:val="28"/>
        </w:rPr>
        <w:t xml:space="preserve">2.实施城乡互融战略。以构筑“四高一环两横三纵八通道”的交通网络为龙头，切实抓好五大基础设施建设、十大重点功能区（城市综合体）提升和百个旧城旧村旧片区改造，加强城市立体化建设和地下空间利用，切实优化城市内部的功能布局，做到升级旧城、拓展新区、优化西部。升级旧城重点是推进老城区、历史街区和37个城中村改制改造，以点带面塑造主城区宜商宜居环境。拓展新区重点是以行政文化中心区、滨江商务区、七都休闲商务区等为重点，加快城市东面拓展，推进温州最具现代化、最有商业气息、最适宜人居的城市功能区建设。优化西部重点是实施西部优化开发战略，大力推进美丽乡村建设，优先抓好西片交通基础设施建设，重点开发双屿、仰义旧片区和山坡地，带动我区在全市率先实现城乡一体化建设目标。</w:t>
      </w:r>
    </w:p>
    <w:p>
      <w:pPr>
        <w:ind w:left="0" w:right="0" w:firstLine="560"/>
        <w:spacing w:before="450" w:after="450" w:line="312" w:lineRule="auto"/>
      </w:pPr>
      <w:r>
        <w:rPr>
          <w:rFonts w:ascii="宋体" w:hAnsi="宋体" w:eastAsia="宋体" w:cs="宋体"/>
          <w:color w:val="000"/>
          <w:sz w:val="28"/>
          <w:szCs w:val="28"/>
        </w:rPr>
        <w:t xml:space="preserve">3.实施环境优先战略。扎实推进生态文明建设，深入开展“六城联创”活动，全力打好园林绿化、城中村改制改造、污染物排放整治、历史文化街区保护提升四大战役，进一步深化城区环境“四大整治”。以创建国家级生态示范区为载体，大力推进节能减排，切实加大重点商贸节能、污染物减排、电镀制革等重点行业整治，确保完成化学需氧量、二氧化硫等减排目标任务。加强经济发展环境、生态宜居环境和社会平安环境建设，全面构建资源节约型、环境友好型社会，逐步形成有利于节约能源资源和环境保护的产业结构、增长方式和消费模式，形成公平高效的发展环境、安定有序的社会环境、美丽舒适的人居环境，努力建成全市乃至全省生态文明建设的先行区和示范区。</w:t>
      </w:r>
    </w:p>
    <w:p>
      <w:pPr>
        <w:ind w:left="0" w:right="0" w:firstLine="560"/>
        <w:spacing w:before="450" w:after="450" w:line="312" w:lineRule="auto"/>
      </w:pPr>
      <w:r>
        <w:rPr>
          <w:rFonts w:ascii="宋体" w:hAnsi="宋体" w:eastAsia="宋体" w:cs="宋体"/>
          <w:color w:val="000"/>
          <w:sz w:val="28"/>
          <w:szCs w:val="28"/>
        </w:rPr>
        <w:t xml:space="preserve">4.实施文化引领战略。大力弘扬新时期温州人精神，全面实施先进文化引领行动、地域特色文化塑造行动、公共文化惠民行动、文化产业促进行动、文化人才培育行动“五大行动”，加强历史文化街区的保护与开发利用，加强非物质文化遗产的保护和传承，全力打响“江心屿金秋文化节”品牌，扶持温州歌舞团、温州少艺校、温州少美校等金名片，形成敢为人先、开放包容、追求卓越、合作共赢的人文环境，促进文化大发展大繁荣。繁荣发展社会各项事业，实现小学以及学前教育发展的“就近、免费、免试、均衡”，加快学校基础设施建设，深化医药卫生体制改革和公益性文化事业单位改革，促进基本公共服务均等化。</w:t>
      </w:r>
    </w:p>
    <w:p>
      <w:pPr>
        <w:ind w:left="0" w:right="0" w:firstLine="560"/>
        <w:spacing w:before="450" w:after="450" w:line="312" w:lineRule="auto"/>
      </w:pPr>
      <w:r>
        <w:rPr>
          <w:rFonts w:ascii="宋体" w:hAnsi="宋体" w:eastAsia="宋体" w:cs="宋体"/>
          <w:color w:val="000"/>
          <w:sz w:val="28"/>
          <w:szCs w:val="28"/>
        </w:rPr>
        <w:t xml:space="preserve">5.实施改革创优战略。加快行政管理体制改革，加快建设公共服务型政府，以政府转型推动经济转型和城市转型。加快城市发展体制改革，理顺市区城市建设管理体制、财税体制以及城中村管理体制。创新社会管理方式，规范和加强社会组织建设，引导支持行业协会、商会等各类社会组织在推进现代化建设、构建和谐社会中发挥重要作用。激发民营经济的创业激情、创新动力和发展活力，充分开拓民间资本利用新渠道，切实发挥好民营经济、民间资本这个最大优势，努力构建充满活力、富有效率、更加开放、有利于科学发展的体制机制，为鹿城经济社会发展提供强大的动力源泉和机制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概括起来，主要是全力打造五大城市功能引领区。1.大力发展“首位经济”，全力打造服务经济核心区。牢牢把握做强服务业“首位经济”的主攻方向，加快服务业集聚区建设，力争实现服务业增加值占GDP的比重逐年提高1个以上百分点，到2024年现代服务业占三产的比重达到35%以上，使鹿城成为温州大都市区以及浙南闽北的现代服务业集聚区。一是建设区域金融中心。大力推进金融改革创新，制定出台《鹿城区银行业金融机构支持地方经济发展业绩考评奖励暂行办法》，启动鹿城区与建设银行浙江分行的新农村建设战略合作，筹备组建第三家小额贷款公司和村镇银行。发挥全市首个县级金融协会职能作用，借助新华社舆论、信息以及人才智力服务优势，创成首批浙江省金融创新示范试点区。特别是要通过十余年努力，建成集民营资本服务、黄金期货交易、保险证券经营、现代金融服务的中国民间资本投资服务中心。二是建设楼宇总部基地。制定实施服务业星级管理标准、物业管理标准及智能标准，切实抓好150幢楼宇（总部）项目的标准管理服务，重点打造金融投资、片区（老工业区）、温州木材市场等30个专业市场、纱帽河女人街等20个特色商业街区（历史文化街区），联片集成推进新华印刷厂浙南汽配市场等6个片区“退二进三”，充分挖掘潜能、整合资源、推进集聚，实现旧城旧村旧片区的华丽转身。三是完成千亿固定资产投资。重点围绕城市基础设施建设、现代产业体系建设、生态建设和环境保护以及以民生为重点的社会事业建设，发挥政府投资和民间投资两轮驱动，建成40个重点建设项目和153个产业发展项目、98个基础设施项目、103个市政配套项目、102社会发展项目，确保“十二五”期间完成重点建设和政府性投资项目“两个500亿”的目标任务，带动全社会投资超过1200亿元以上。</w:t>
      </w:r>
    </w:p>
    <w:p>
      <w:pPr>
        <w:ind w:left="0" w:right="0" w:firstLine="560"/>
        <w:spacing w:before="450" w:after="450" w:line="312" w:lineRule="auto"/>
      </w:pPr>
      <w:r>
        <w:rPr>
          <w:rFonts w:ascii="宋体" w:hAnsi="宋体" w:eastAsia="宋体" w:cs="宋体"/>
          <w:color w:val="000"/>
          <w:sz w:val="28"/>
          <w:szCs w:val="28"/>
        </w:rPr>
        <w:t xml:space="preserve">3.提升城市生活品质，全力打造生态文明示范区。发挥在“六城联创”和节能减排中的示范带头、标杆引领作用，通过做美城市，做优环境，全面提升城市生活品质，加快推进生态文明建设。一方面是在“六城联创”中全力奋勇争先。实施园林绿化、城中村改制改造、污染物排放整治、历史文化街区保护提升四大战役和城区环境四大整治，主动承接历史街区保护性整治和八个市级综合性公园广场等重点项目建设，在3年时间内，完成以120个街头绿地小游园、300个遍布大街小巷的“金角银边”绿化，以及7个区级公园为主的累计47万以上平方米的园林绿化，温瑞塘河新增绿化达到18.5万平方米，森林覆盖率达到62%以上，全面完成电镀业整治和市区截污纳管工作，通过三年奋战达到“六城联</w:t>
      </w:r>
    </w:p>
    <w:p>
      <w:pPr>
        <w:ind w:left="0" w:right="0" w:firstLine="560"/>
        <w:spacing w:before="450" w:after="450" w:line="312" w:lineRule="auto"/>
      </w:pPr>
      <w:r>
        <w:rPr>
          <w:rFonts w:ascii="宋体" w:hAnsi="宋体" w:eastAsia="宋体" w:cs="宋体"/>
          <w:color w:val="000"/>
          <w:sz w:val="28"/>
          <w:szCs w:val="28"/>
        </w:rPr>
        <w:t xml:space="preserve">矛盾纠纷，全面强化社会管理，牢固夯实基层基础，维护社会公共安全，为推进城市发展转型创造和谐稳定的良好社会环境。</w:t>
      </w:r>
    </w:p>
    <w:p>
      <w:pPr>
        <w:ind w:left="0" w:right="0" w:firstLine="560"/>
        <w:spacing w:before="450" w:after="450" w:line="312" w:lineRule="auto"/>
      </w:pPr>
      <w:r>
        <w:rPr>
          <w:rFonts w:ascii="宋体" w:hAnsi="宋体" w:eastAsia="宋体" w:cs="宋体"/>
          <w:color w:val="000"/>
          <w:sz w:val="28"/>
          <w:szCs w:val="28"/>
        </w:rPr>
        <w:t xml:space="preserve">5.深化综合配套改革，全力打造创新创优先行区。以推进民营经济创新发展综合配套改革试点为契机，以建设创新型城市为目标，突出抓好五大领域改革创新：一是深化城市建设管理体制改革。主动承接市区体制改革，抓好城市建设管理维护事业单位转制工作，建立“以块为主、条上授权、重心下移”的城管体制，将城管和维护的事权、财权、人权充分匹配下放到区、街道和社区，让千千万万的街道社区干部成为千千万万的城管员（协管员），真正发挥基层主体的力量，解决城市管理“看得见管不着，管得着看不见”的问题。二是加快投融资平台建设。加快整合组建中国鞋都与总部经济园开发公司、轻工园区开发公司、鹿城区城乡发展公司、城市建设有限公司、国有资产投资经营公司、商贸业开发公司以及利用民资投资服务平台建设的鹿城投资实业公司等七大投融资平台，加快统筹整合至少上百亿的国有资产，提高政府的投融资能力。三是加快民间投资增长。结合“新36条”的贯彻实施，进一步放宽民间资本的投资领域，引导和鼓励民间资本以项目建设、兼并、重组和参股等方式大胆参与交通运输建设、水利工程建设、市政公用事业建设、政策性住房建设、科教文卫体事业、社会福利事业和兴办金融机构。四是推进鹿城人内外互动。充分挖掘10万多在外鹿城人、6万多华人华侨的优势资源，切实发挥鹿城人经济</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市严格按照“十大建设”能源建设专项行动计划要求，认真落实“七个一”工作法，不断加强能源项目的组织领导，强化项目建设的协调服务力度，确保了项目建设的顺利开展。截止目前，全市能源项目累计完成投资17.68亿元，已完成投资目标的40%。现将能源建设整体进展情况汇报如下：</w:t>
      </w:r>
    </w:p>
    <w:p>
      <w:pPr>
        <w:ind w:left="0" w:right="0" w:firstLine="560"/>
        <w:spacing w:before="450" w:after="450" w:line="312" w:lineRule="auto"/>
      </w:pPr>
      <w:r>
        <w:rPr>
          <w:rFonts w:ascii="宋体" w:hAnsi="宋体" w:eastAsia="宋体" w:cs="宋体"/>
          <w:color w:val="000"/>
          <w:sz w:val="28"/>
          <w:szCs w:val="28"/>
        </w:rPr>
        <w:t xml:space="preserve">一、能源建设情况</w:t>
      </w:r>
    </w:p>
    <w:p>
      <w:pPr>
        <w:ind w:left="0" w:right="0" w:firstLine="560"/>
        <w:spacing w:before="450" w:after="450" w:line="312" w:lineRule="auto"/>
      </w:pPr>
      <w:r>
        <w:rPr>
          <w:rFonts w:ascii="宋体" w:hAnsi="宋体" w:eastAsia="宋体" w:cs="宋体"/>
          <w:color w:val="000"/>
          <w:sz w:val="28"/>
          <w:szCs w:val="28"/>
        </w:rPr>
        <w:t xml:space="preserve">1、今年我市能源项目建设的主要目标任务</w:t>
      </w:r>
    </w:p>
    <w:p>
      <w:pPr>
        <w:ind w:left="0" w:right="0" w:firstLine="560"/>
        <w:spacing w:before="450" w:after="450" w:line="312" w:lineRule="auto"/>
      </w:pPr>
      <w:r>
        <w:rPr>
          <w:rFonts w:ascii="宋体" w:hAnsi="宋体" w:eastAsia="宋体" w:cs="宋体"/>
          <w:color w:val="000"/>
          <w:sz w:val="28"/>
          <w:szCs w:val="28"/>
        </w:rPr>
        <w:t xml:space="preserve">今年全市能源项目计划完成总投资44.8亿元。其中，******电厂迁建工程项目今年计划完成投资15亿元，主厂房结构到顶，集控楼交付安装；龙源电厂项目今年计划完成投资20.18亿元，主厂房封闭，集控楼交付安装；******东区热电机组项目今年计划完成投资10.4亿元，两台机组实现正常投产发电；城区居民小区无人承接管理配电设施及配电网改造项目今年计划完成投资2505万元，改造台区72个；农村电网改造升级工程项目今年计划完成投资7080万元，改造一批电力线路，新建改造一批变电站和变压器；五城区高压线路走廊归并改造项目今年计划完成投资13.26亿元，完成对******所辖六县中低压线路和设备的升级改造。</w:t>
      </w:r>
    </w:p>
    <w:p>
      <w:pPr>
        <w:ind w:left="0" w:right="0" w:firstLine="560"/>
        <w:spacing w:before="450" w:after="450" w:line="312" w:lineRule="auto"/>
      </w:pPr>
      <w:r>
        <w:rPr>
          <w:rFonts w:ascii="宋体" w:hAnsi="宋体" w:eastAsia="宋体" w:cs="宋体"/>
          <w:color w:val="000"/>
          <w:sz w:val="28"/>
          <w:szCs w:val="28"/>
        </w:rPr>
        <w:t xml:space="preserve">2、能源项目建设进展情况</w:t>
      </w:r>
    </w:p>
    <w:p>
      <w:pPr>
        <w:ind w:left="0" w:right="0" w:firstLine="560"/>
        <w:spacing w:before="450" w:after="450" w:line="312" w:lineRule="auto"/>
      </w:pPr>
      <w:r>
        <w:rPr>
          <w:rFonts w:ascii="宋体" w:hAnsi="宋体" w:eastAsia="宋体" w:cs="宋体"/>
          <w:color w:val="000"/>
          <w:sz w:val="28"/>
          <w:szCs w:val="28"/>
        </w:rPr>
        <w:t xml:space="preserve">（1）******电厂迁建项目。自4月25日主厂房浇筑第一罐混凝土以来，项目整体进展顺利，主厂区两个锅炉区、两个冷却塔区桩基施工全部完成；</w:t>
      </w:r>
    </w:p>
    <w:p>
      <w:pPr>
        <w:ind w:left="0" w:right="0" w:firstLine="560"/>
        <w:spacing w:before="450" w:after="450" w:line="312" w:lineRule="auto"/>
      </w:pPr>
      <w:r>
        <w:rPr>
          <w:rFonts w:ascii="宋体" w:hAnsi="宋体" w:eastAsia="宋体" w:cs="宋体"/>
          <w:color w:val="000"/>
          <w:sz w:val="28"/>
          <w:szCs w:val="28"/>
        </w:rPr>
        <w:t xml:space="preserve">1、2号锅炉正在进行承台钢筋绑扎和混凝土浇筑，教育培训楼开始施工；铁路专用线初步设计概算收口，铁路专用线规划图完成。用地手续前期资料均已准备完毕，待市国土部门解决补充耕地指标后，正式进入办理流程。该项目今年计划完成投资15亿元，1-5月份实际完成投资6.09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2）龙源电厂项目。自4月2日举行主体建筑第一罐混凝土浇注仪式以来，主厂区进入了全面施工阶段。主厂房完成总工程量的10%，附属建筑完成总工程量的20%。煤场区围墙施工全部完成。铁路区土石方回填完成187万立方米，完成总工程量的91%，围墙砌筑完成600米。土地征地手续办理工作正在进行，项目总占地面积共计1085.94亩，正在办理用地土地手续的有944.7亩，目前已报至国土部，正在启动土地手续的有141.24亩。该项目今年计划完成投资20.18亿元，1-5月份实际完成投资5.8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3）******东区热电机组项目。两台机组分别于2024年1月21日和3月27日圆满通过了168小时试运行。配套脱硫、脱销装置均正常运行，两台机组已进入试生产。主厂房收尾工作预计在6月底前结束，热网管道厂内部分已经开始铺设。该项目计划完成投资10.4亿元，今年1-5月份实际完成投资5.77亿元。</w:t>
      </w:r>
    </w:p>
    <w:p>
      <w:pPr>
        <w:ind w:left="0" w:right="0" w:firstLine="560"/>
        <w:spacing w:before="450" w:after="450" w:line="312" w:lineRule="auto"/>
      </w:pPr>
      <w:r>
        <w:rPr>
          <w:rFonts w:ascii="宋体" w:hAnsi="宋体" w:eastAsia="宋体" w:cs="宋体"/>
          <w:color w:val="000"/>
          <w:sz w:val="28"/>
          <w:szCs w:val="28"/>
        </w:rPr>
        <w:t xml:space="preserve">（4）城区居民小区无人承接管理配电设施及配电网改造项目。72个城区居民小区无人承接管理配电设施及配电网改造项目的“初步设计”已经编制完成，市评审中心正在评审。市供电公司已提前启动该项目并开始施工，上半年计划改造35个，目前已完成主设备安装20个，完成投资200万元。</w:t>
      </w:r>
    </w:p>
    <w:p>
      <w:pPr>
        <w:ind w:left="0" w:right="0" w:firstLine="560"/>
        <w:spacing w:before="450" w:after="450" w:line="312" w:lineRule="auto"/>
      </w:pPr>
      <w:r>
        <w:rPr>
          <w:rFonts w:ascii="宋体" w:hAnsi="宋体" w:eastAsia="宋体" w:cs="宋体"/>
          <w:color w:val="000"/>
          <w:sz w:val="28"/>
          <w:szCs w:val="28"/>
        </w:rPr>
        <w:t xml:space="preserve">（5）农村电网改造升级工程项目。今年主要对******所辖六县中低压线路和设备升级改造，其中35千伏投资1343万元，新建改造线路13.1千米，新建改造35千伏变电站6座，改造35千伏变压器3台；10千伏投资5737万元，主要包括机井通电、农林场电网改造等，项目总投资7080万元。目前，项目可行性研究报告编制、审查和批复工作已经完成，省电力公司已下达投资计划，35千伏及以下项目初步设计审查已经完成，市供电公司已向省电力公司上报2024年协议库存物资需求计划。10千伏项目已开始施工，其他项目预计7月份全部开工，年底前竣工。</w:t>
      </w:r>
    </w:p>
    <w:p>
      <w:pPr>
        <w:ind w:left="0" w:right="0" w:firstLine="560"/>
        <w:spacing w:before="450" w:after="450" w:line="312" w:lineRule="auto"/>
      </w:pPr>
      <w:r>
        <w:rPr>
          <w:rFonts w:ascii="宋体" w:hAnsi="宋体" w:eastAsia="宋体" w:cs="宋体"/>
          <w:color w:val="000"/>
          <w:sz w:val="28"/>
          <w:szCs w:val="28"/>
        </w:rPr>
        <w:t xml:space="preserve">（6）五城区高压线路走廊归并改造项目。目前，已编制完成五城区高压线路走廊归并改造方案，计划归并220千伏线路19条，110千伏线路27条，项目实施后可让出原线路通道中的土地3789亩。归并改造方案已报市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1.龙源电厂水源问题尚未得到彻底解决。龙源电厂原主水源为******市第一污水处理厂中水，因第一污水处理厂搬迁，龙源电厂水源需重新调整，目前尚未落实。</w:t>
      </w:r>
    </w:p>
    <w:p>
      <w:pPr>
        <w:ind w:left="0" w:right="0" w:firstLine="560"/>
        <w:spacing w:before="450" w:after="450" w:line="312" w:lineRule="auto"/>
      </w:pPr>
      <w:r>
        <w:rPr>
          <w:rFonts w:ascii="宋体" w:hAnsi="宋体" w:eastAsia="宋体" w:cs="宋体"/>
          <w:color w:val="000"/>
          <w:sz w:val="28"/>
          <w:szCs w:val="28"/>
        </w:rPr>
        <w:t xml:space="preserve">2.龙源电厂、东区热电项目供热管网尚未落实投资主体。其中，东区热电项目已经试生产，因供热管网建设滞后，已经影响到项目整体验收。</w:t>
      </w:r>
    </w:p>
    <w:p>
      <w:pPr>
        <w:ind w:left="0" w:right="0" w:firstLine="560"/>
        <w:spacing w:before="450" w:after="450" w:line="312" w:lineRule="auto"/>
      </w:pPr>
      <w:r>
        <w:rPr>
          <w:rFonts w:ascii="宋体" w:hAnsi="宋体" w:eastAsia="宋体" w:cs="宋体"/>
          <w:color w:val="000"/>
          <w:sz w:val="28"/>
          <w:szCs w:val="28"/>
        </w:rPr>
        <w:t xml:space="preserve">3.******电厂迁建项目税收市县分成比例未明确。</w:t>
      </w:r>
    </w:p>
    <w:p>
      <w:pPr>
        <w:ind w:left="0" w:right="0" w:firstLine="560"/>
        <w:spacing w:before="450" w:after="450" w:line="312" w:lineRule="auto"/>
      </w:pPr>
      <w:r>
        <w:rPr>
          <w:rFonts w:ascii="宋体" w:hAnsi="宋体" w:eastAsia="宋体" w:cs="宋体"/>
          <w:color w:val="000"/>
          <w:sz w:val="28"/>
          <w:szCs w:val="28"/>
        </w:rPr>
        <w:t xml:space="preserve">4.******电厂迁建项目土地占补平衡指标尚未落实，影响征地手续办理。</w:t>
      </w:r>
    </w:p>
    <w:p>
      <w:pPr>
        <w:ind w:left="0" w:right="0" w:firstLine="560"/>
        <w:spacing w:before="450" w:after="450" w:line="312" w:lineRule="auto"/>
      </w:pPr>
      <w:r>
        <w:rPr>
          <w:rFonts w:ascii="宋体" w:hAnsi="宋体" w:eastAsia="宋体" w:cs="宋体"/>
          <w:color w:val="000"/>
          <w:sz w:val="28"/>
          <w:szCs w:val="28"/>
        </w:rPr>
        <w:t xml:space="preserve">5.******电厂迁建项目灰场、铁路专用线、进厂道路等涉及边角地、地面附着物补偿等和修武县存在分歧，影响用地交付和施工的按期进行。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龙源电厂水源问题。鉴于龙源电厂项目周围水源情况，拟将博爱县污水处理厂中水、焦煤集团鑫珠春煤矿矿井水作为龙源电厂主水源，博爱县丹东灌区丹河水电站排水作为备用水源。目前，博爱县污水处理厂、博爱县丹东灌区丹河水电站已原则同意龙源电厂使用其水源，尚有焦煤集团以有项目报批，不能满足龙源电厂用水为由，不同意使用其水源。建议市政府出面协调，尽快解决龙源电厂水源问题。同时由龙源电厂向焦煤焦团作出承诺：在焦煤集团背压机组项目启动前向龙源电厂供水，在焦煤集团背压机组项目实施后，首先保证焦煤集团背压机组项目用水，剩余水量再供龙源电厂使用。</w:t>
      </w:r>
    </w:p>
    <w:p>
      <w:pPr>
        <w:ind w:left="0" w:right="0" w:firstLine="560"/>
        <w:spacing w:before="450" w:after="450" w:line="312" w:lineRule="auto"/>
      </w:pPr>
      <w:r>
        <w:rPr>
          <w:rFonts w:ascii="宋体" w:hAnsi="宋体" w:eastAsia="宋体" w:cs="宋体"/>
          <w:color w:val="000"/>
          <w:sz w:val="28"/>
          <w:szCs w:val="28"/>
        </w:rPr>
        <w:t xml:space="preserve">2.关于龙源电厂、东区热电项目供热管网问题。建议由市住建部门牵头，积极调动企业和社会投资积极性，广开门路，多方面扩大融资渠道，尽快落实供热管网投资主体，抓紧组织供热管网建设，确保电源项目顺利进行。</w:t>
      </w:r>
    </w:p>
    <w:p>
      <w:pPr>
        <w:ind w:left="0" w:right="0" w:firstLine="560"/>
        <w:spacing w:before="450" w:after="450" w:line="312" w:lineRule="auto"/>
      </w:pPr>
      <w:r>
        <w:rPr>
          <w:rFonts w:ascii="宋体" w:hAnsi="宋体" w:eastAsia="宋体" w:cs="宋体"/>
          <w:color w:val="000"/>
          <w:sz w:val="28"/>
          <w:szCs w:val="28"/>
        </w:rPr>
        <w:t xml:space="preserve">3.关于******电厂迁建项目税收分成问题。为调动修武县服务******电厂迁建项目积极性，建议按照《******市人民政府关于明确市级新增税源户税收归属和征管征收问题的通知》（焦政文【2024】156号）有关规定，明确税收市县分成比例。</w:t>
      </w:r>
    </w:p>
    <w:p>
      <w:pPr>
        <w:ind w:left="0" w:right="0" w:firstLine="560"/>
        <w:spacing w:before="450" w:after="450" w:line="312" w:lineRule="auto"/>
      </w:pPr>
      <w:r>
        <w:rPr>
          <w:rFonts w:ascii="宋体" w:hAnsi="宋体" w:eastAsia="宋体" w:cs="宋体"/>
          <w:color w:val="000"/>
          <w:sz w:val="28"/>
          <w:szCs w:val="28"/>
        </w:rPr>
        <w:t xml:space="preserve">4.关于******电厂迁建项目土地占补平衡指标问题。******电厂迁建项目需征用耕地949.2亩，建议由市国土部门负责，抓紧协调解决项目补充耕地指标，加快推进土地手续办理。</w:t>
      </w:r>
    </w:p>
    <w:p>
      <w:pPr>
        <w:ind w:left="0" w:right="0" w:firstLine="560"/>
        <w:spacing w:before="450" w:after="450" w:line="312" w:lineRule="auto"/>
      </w:pPr>
      <w:r>
        <w:rPr>
          <w:rFonts w:ascii="宋体" w:hAnsi="宋体" w:eastAsia="宋体" w:cs="宋体"/>
          <w:color w:val="000"/>
          <w:sz w:val="28"/>
          <w:szCs w:val="28"/>
        </w:rPr>
        <w:t xml:space="preserve">5.关于******电厂迁建项目涉及有关土地补偿问题。市项目办已于2024年6月13日召开专题协调会议，就相关补偿问题达成一致意见，并下发了会议纪要，建议按市项目办会议纪要执行。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鹿城区妇联“不倾斜的天枰：给男孩女孩同一片天”问卷调查</w:t>
      </w:r>
    </w:p>
    <w:p>
      <w:pPr>
        <w:ind w:left="0" w:right="0" w:firstLine="560"/>
        <w:spacing w:before="450" w:after="450" w:line="312" w:lineRule="auto"/>
      </w:pPr>
      <w:r>
        <w:rPr>
          <w:rFonts w:ascii="宋体" w:hAnsi="宋体" w:eastAsia="宋体" w:cs="宋体"/>
          <w:color w:val="000"/>
          <w:sz w:val="28"/>
          <w:szCs w:val="28"/>
        </w:rPr>
        <w:t xml:space="preserve">您在生活中是否见到或遭遇过男孩女孩不平等的情况呢?请参加我们的专题投票活动，对男女平等、儿童权益保护提出自己的意见和建议，您的参与对我们进一步学习和宣传男女平等基本国策，更好地做好妇女儿童合法权益保障工作具有重要的价值和意义。感谢您的支持!1.您身边是否有生了男孩欢天喜地，生了女孩心情一般的情况 A.存在 B.不存在</w:t>
      </w:r>
    </w:p>
    <w:p>
      <w:pPr>
        <w:ind w:left="0" w:right="0" w:firstLine="560"/>
        <w:spacing w:before="450" w:after="450" w:line="312" w:lineRule="auto"/>
      </w:pPr>
      <w:r>
        <w:rPr>
          <w:rFonts w:ascii="宋体" w:hAnsi="宋体" w:eastAsia="宋体" w:cs="宋体"/>
          <w:color w:val="000"/>
          <w:sz w:val="28"/>
          <w:szCs w:val="28"/>
        </w:rPr>
        <w:t xml:space="preserve">2.您认为农村家庭中对男女孩的营养、照料都一样精心吗? A.一样精心 B.对男孩更精心些 C.对女孩更精心些</w:t>
      </w:r>
    </w:p>
    <w:p>
      <w:pPr>
        <w:ind w:left="0" w:right="0" w:firstLine="560"/>
        <w:spacing w:before="450" w:after="450" w:line="312" w:lineRule="auto"/>
      </w:pPr>
      <w:r>
        <w:rPr>
          <w:rFonts w:ascii="宋体" w:hAnsi="宋体" w:eastAsia="宋体" w:cs="宋体"/>
          <w:color w:val="000"/>
          <w:sz w:val="28"/>
          <w:szCs w:val="28"/>
        </w:rPr>
        <w:t xml:space="preserve">3.在城市家庭成员中是否还存在更在乎培养男孩的情况? A.存在 B.不存在</w:t>
      </w:r>
    </w:p>
    <w:p>
      <w:pPr>
        <w:ind w:left="0" w:right="0" w:firstLine="560"/>
        <w:spacing w:before="450" w:after="450" w:line="312" w:lineRule="auto"/>
      </w:pPr>
      <w:r>
        <w:rPr>
          <w:rFonts w:ascii="宋体" w:hAnsi="宋体" w:eastAsia="宋体" w:cs="宋体"/>
          <w:color w:val="000"/>
          <w:sz w:val="28"/>
          <w:szCs w:val="28"/>
        </w:rPr>
        <w:t xml:space="preserve">4.您认为目前社会上还存在重男轻女的现象吗? A.明显存在 B.不太明显，但隐性存在 C.不存在</w:t>
      </w:r>
    </w:p>
    <w:p>
      <w:pPr>
        <w:ind w:left="0" w:right="0" w:firstLine="560"/>
        <w:spacing w:before="450" w:after="450" w:line="312" w:lineRule="auto"/>
      </w:pPr>
      <w:r>
        <w:rPr>
          <w:rFonts w:ascii="宋体" w:hAnsi="宋体" w:eastAsia="宋体" w:cs="宋体"/>
          <w:color w:val="000"/>
          <w:sz w:val="28"/>
          <w:szCs w:val="28"/>
        </w:rPr>
        <w:t xml:space="preserve">5.您周围存在用人单位不愿录用女孩的情况吗? A.存在 B.不存在</w:t>
      </w:r>
    </w:p>
    <w:p>
      <w:pPr>
        <w:ind w:left="0" w:right="0" w:firstLine="560"/>
        <w:spacing w:before="450" w:after="450" w:line="312" w:lineRule="auto"/>
      </w:pPr>
      <w:r>
        <w:rPr>
          <w:rFonts w:ascii="宋体" w:hAnsi="宋体" w:eastAsia="宋体" w:cs="宋体"/>
          <w:color w:val="000"/>
          <w:sz w:val="28"/>
          <w:szCs w:val="28"/>
        </w:rPr>
        <w:t xml:space="preserve">6.如果您是父母，更喜欢有一个男孩还是女孩? A.男孩 B.女孩 C.男孩女孩都一样</w:t>
      </w:r>
    </w:p>
    <w:p>
      <w:pPr>
        <w:ind w:left="0" w:right="0" w:firstLine="560"/>
        <w:spacing w:before="450" w:after="450" w:line="312" w:lineRule="auto"/>
      </w:pPr>
      <w:r>
        <w:rPr>
          <w:rFonts w:ascii="宋体" w:hAnsi="宋体" w:eastAsia="宋体" w:cs="宋体"/>
          <w:color w:val="000"/>
          <w:sz w:val="28"/>
          <w:szCs w:val="28"/>
        </w:rPr>
        <w:t xml:space="preserve">7.如果您是父母，更喜欢孩子随父姓还是随母姓? A.随父姓 B.随母姓 C.无所谓</w:t>
      </w:r>
    </w:p>
    <w:p>
      <w:pPr>
        <w:ind w:left="0" w:right="0" w:firstLine="560"/>
        <w:spacing w:before="450" w:after="450" w:line="312" w:lineRule="auto"/>
      </w:pPr>
      <w:r>
        <w:rPr>
          <w:rFonts w:ascii="宋体" w:hAnsi="宋体" w:eastAsia="宋体" w:cs="宋体"/>
          <w:color w:val="000"/>
          <w:sz w:val="28"/>
          <w:szCs w:val="28"/>
        </w:rPr>
        <w:t xml:space="preserve">8.您同意男孩更适合学理科、女孩更适合学文科吗? A.同意 B.不同意</w:t>
      </w:r>
    </w:p>
    <w:p>
      <w:pPr>
        <w:ind w:left="0" w:right="0" w:firstLine="560"/>
        <w:spacing w:before="450" w:after="450" w:line="312" w:lineRule="auto"/>
      </w:pPr>
      <w:r>
        <w:rPr>
          <w:rFonts w:ascii="宋体" w:hAnsi="宋体" w:eastAsia="宋体" w:cs="宋体"/>
          <w:color w:val="000"/>
          <w:sz w:val="28"/>
          <w:szCs w:val="28"/>
        </w:rPr>
        <w:t xml:space="preserve">9.如果您是父母，您更看重女儿的事业发展还是家庭美满? A.事业发展 B.家庭美满</w:t>
      </w:r>
    </w:p>
    <w:p>
      <w:pPr>
        <w:ind w:left="0" w:right="0" w:firstLine="560"/>
        <w:spacing w:before="450" w:after="450" w:line="312" w:lineRule="auto"/>
      </w:pPr>
      <w:r>
        <w:rPr>
          <w:rFonts w:ascii="宋体" w:hAnsi="宋体" w:eastAsia="宋体" w:cs="宋体"/>
          <w:color w:val="000"/>
          <w:sz w:val="28"/>
          <w:szCs w:val="28"/>
        </w:rPr>
        <w:t xml:space="preserve">10.您遭受过因性别而产生的歧视或不平等待遇吗? A.遭受过 B.没遭受过</w:t>
      </w:r>
    </w:p>
    <w:p>
      <w:pPr>
        <w:ind w:left="0" w:right="0" w:firstLine="560"/>
        <w:spacing w:before="450" w:after="450" w:line="312" w:lineRule="auto"/>
      </w:pPr>
      <w:r>
        <w:rPr>
          <w:rFonts w:ascii="宋体" w:hAnsi="宋体" w:eastAsia="宋体" w:cs="宋体"/>
          <w:color w:val="000"/>
          <w:sz w:val="28"/>
          <w:szCs w:val="28"/>
        </w:rPr>
        <w:t xml:space="preserve">11.您方便告诉您的性别吗? A.男 B.女</w:t>
      </w:r>
    </w:p>
    <w:p>
      <w:pPr>
        <w:ind w:left="0" w:right="0" w:firstLine="560"/>
        <w:spacing w:before="450" w:after="450" w:line="312" w:lineRule="auto"/>
      </w:pPr>
      <w:r>
        <w:rPr>
          <w:rFonts w:ascii="黑体" w:hAnsi="黑体" w:eastAsia="黑体" w:cs="黑体"/>
          <w:color w:val="000000"/>
          <w:sz w:val="36"/>
          <w:szCs w:val="36"/>
          <w:b w:val="1"/>
          <w:bCs w:val="1"/>
        </w:rPr>
        <w:t xml:space="preserve">第五篇：温州鹿城区幼儿园招生</w:t>
      </w:r>
    </w:p>
    <w:p>
      <w:pPr>
        <w:ind w:left="0" w:right="0" w:firstLine="560"/>
        <w:spacing w:before="450" w:after="450" w:line="312" w:lineRule="auto"/>
      </w:pPr>
      <w:r>
        <w:rPr>
          <w:rFonts w:ascii="宋体" w:hAnsi="宋体" w:eastAsia="宋体" w:cs="宋体"/>
          <w:color w:val="000"/>
          <w:sz w:val="28"/>
          <w:szCs w:val="28"/>
        </w:rPr>
        <w:t xml:space="preserve">温州鹿城区幼儿园招生</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幼儿园的任务为解除家庭在培养儿童时所受时间、空间、环境的制约，让幼儿身体、智力和心情得以健康发展。以下是小编为大家整理温州鹿城区幼儿园招生相关内容，仅供参考，希望能够帮助大家！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年龄要求：2024年9月1日至2024年8月31日出生的幼儿。</w:t>
      </w:r>
    </w:p>
    <w:p>
      <w:pPr>
        <w:ind w:left="0" w:right="0" w:firstLine="560"/>
        <w:spacing w:before="450" w:after="450" w:line="312" w:lineRule="auto"/>
      </w:pPr>
      <w:r>
        <w:rPr>
          <w:rFonts w:ascii="宋体" w:hAnsi="宋体" w:eastAsia="宋体" w:cs="宋体"/>
          <w:color w:val="000"/>
          <w:sz w:val="28"/>
          <w:szCs w:val="28"/>
        </w:rPr>
        <w:t xml:space="preserve">户籍及产权要求：详见各园区门口粘贴的公告或公办园微信公众号。</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登录浙江政务网网站http：//wz.zjzwfw.gov.cn/报名或手机下载“浙里办”APP报名。</w:t>
      </w:r>
    </w:p>
    <w:p>
      <w:pPr>
        <w:ind w:left="0" w:right="0" w:firstLine="560"/>
        <w:spacing w:before="450" w:after="450" w:line="312" w:lineRule="auto"/>
      </w:pPr>
      <w:r>
        <w:rPr>
          <w:rFonts w:ascii="宋体" w:hAnsi="宋体" w:eastAsia="宋体" w:cs="宋体"/>
          <w:color w:val="000"/>
          <w:sz w:val="28"/>
          <w:szCs w:val="28"/>
        </w:rPr>
        <w:t xml:space="preserve">信息审核</w:t>
      </w:r>
    </w:p>
    <w:p>
      <w:pPr>
        <w:ind w:left="0" w:right="0" w:firstLine="560"/>
        <w:spacing w:before="450" w:after="450" w:line="312" w:lineRule="auto"/>
      </w:pPr>
      <w:r>
        <w:rPr>
          <w:rFonts w:ascii="宋体" w:hAnsi="宋体" w:eastAsia="宋体" w:cs="宋体"/>
          <w:color w:val="000"/>
          <w:sz w:val="28"/>
          <w:szCs w:val="28"/>
        </w:rPr>
        <w:t xml:space="preserve">家长填报信息后，报名系统将通过大数据对填报信息分批进行审核比对。对于线上材料通过审核的将免去线下确认环节，对于线上材料无法通过审核的，公办园通知家长在规定时间内提供相关书面佐证材料，逾期视同自愿放弃。</w:t>
      </w:r>
    </w:p>
    <w:p>
      <w:pPr>
        <w:ind w:left="0" w:right="0" w:firstLine="560"/>
        <w:spacing w:before="450" w:after="450" w:line="312" w:lineRule="auto"/>
      </w:pPr>
      <w:r>
        <w:rPr>
          <w:rFonts w:ascii="宋体" w:hAnsi="宋体" w:eastAsia="宋体" w:cs="宋体"/>
          <w:color w:val="000"/>
          <w:sz w:val="28"/>
          <w:szCs w:val="28"/>
        </w:rPr>
        <w:t xml:space="preserve">录取说明</w:t>
      </w:r>
    </w:p>
    <w:p>
      <w:pPr>
        <w:ind w:left="0" w:right="0" w:firstLine="560"/>
        <w:spacing w:before="450" w:after="450" w:line="312" w:lineRule="auto"/>
      </w:pPr>
      <w:r>
        <w:rPr>
          <w:rFonts w:ascii="宋体" w:hAnsi="宋体" w:eastAsia="宋体" w:cs="宋体"/>
          <w:color w:val="000"/>
          <w:sz w:val="28"/>
          <w:szCs w:val="28"/>
        </w:rPr>
        <w:t xml:space="preserve">录取按批次和顺序位录取，拟录取对象将以短信方式通知家长领取录取通知书，请家长及时关注。逾期未到公办园领取入园通知书的，视同自愿放弃。如果未被公办园录取，建议到相对就近的民办园入园或有学位空额的公办园报名。</w:t>
      </w:r>
    </w:p>
    <w:p>
      <w:pPr>
        <w:ind w:left="0" w:right="0" w:firstLine="560"/>
        <w:spacing w:before="450" w:after="450" w:line="312" w:lineRule="auto"/>
      </w:pPr>
      <w:r>
        <w:rPr>
          <w:rFonts w:ascii="宋体" w:hAnsi="宋体" w:eastAsia="宋体" w:cs="宋体"/>
          <w:color w:val="000"/>
          <w:sz w:val="28"/>
          <w:szCs w:val="28"/>
        </w:rPr>
        <w:t xml:space="preserve">第一批预录取对象（配套小区内符合条件的适龄幼儿，录取时间约为7月上旬）：</w:t>
      </w:r>
    </w:p>
    <w:p>
      <w:pPr>
        <w:ind w:left="0" w:right="0" w:firstLine="560"/>
        <w:spacing w:before="450" w:after="450" w:line="312" w:lineRule="auto"/>
      </w:pPr>
      <w:r>
        <w:rPr>
          <w:rFonts w:ascii="宋体" w:hAnsi="宋体" w:eastAsia="宋体" w:cs="宋体"/>
          <w:color w:val="000"/>
          <w:sz w:val="28"/>
          <w:szCs w:val="28"/>
        </w:rPr>
        <w:t xml:space="preserve">第一顺序位：适龄幼儿父母在幼儿园坐落的`住宅小区持有有效房产；</w:t>
      </w:r>
    </w:p>
    <w:p>
      <w:pPr>
        <w:ind w:left="0" w:right="0" w:firstLine="560"/>
        <w:spacing w:before="450" w:after="450" w:line="312" w:lineRule="auto"/>
      </w:pPr>
      <w:r>
        <w:rPr>
          <w:rFonts w:ascii="宋体" w:hAnsi="宋体" w:eastAsia="宋体" w:cs="宋体"/>
          <w:color w:val="000"/>
          <w:sz w:val="28"/>
          <w:szCs w:val="28"/>
        </w:rPr>
        <w:t xml:space="preserve">第二顺序位：适龄幼儿父母在鹿城无有效房产，幼儿祖辈持住宅小区有效房产，且幼儿、父（母）、祖辈的户口均落户在有效房产之下。</w:t>
      </w:r>
    </w:p>
    <w:p>
      <w:pPr>
        <w:ind w:left="0" w:right="0" w:firstLine="560"/>
        <w:spacing w:before="450" w:after="450" w:line="312" w:lineRule="auto"/>
      </w:pPr>
      <w:r>
        <w:rPr>
          <w:rFonts w:ascii="宋体" w:hAnsi="宋体" w:eastAsia="宋体" w:cs="宋体"/>
          <w:color w:val="000"/>
          <w:sz w:val="28"/>
          <w:szCs w:val="28"/>
        </w:rPr>
        <w:t xml:space="preserve">第二批预录取对象（符合以下政策照顾人员的子女，录取时间约为7月中旬）烈军属及“见义勇为”荣誉称号获得者；现役驻鹿部队军人；省绿叶奖获得者、区级及以上劳动模范；经区级及以上组织部门认定的高层次人才；市、区教育系统优秀教师；援鄂医疗队员及受市级以上表彰的新冠肺炎防治一线医务人员；区级及以上党委、政府明文规定其他需要优先安排的对象等。以上符合政策照顾人员的子女除军人外，其他对象原则上必须具备鹿城户籍或其幼儿父母必须持有鹿城房产。根据幼儿园学位情况进行统筹安排。</w:t>
      </w:r>
    </w:p>
    <w:p>
      <w:pPr>
        <w:ind w:left="0" w:right="0" w:firstLine="560"/>
        <w:spacing w:before="450" w:after="450" w:line="312" w:lineRule="auto"/>
      </w:pPr>
      <w:r>
        <w:rPr>
          <w:rFonts w:ascii="宋体" w:hAnsi="宋体" w:eastAsia="宋体" w:cs="宋体"/>
          <w:color w:val="000"/>
          <w:sz w:val="28"/>
          <w:szCs w:val="28"/>
        </w:rPr>
        <w:t xml:space="preserve">第三批预录取对象（幼儿园如有空余学位，参照往年招生范围，录取周边小区内符合条件的适龄幼儿，录取时间为8月上旬）在以上批次录取结束后，幼儿园如仍有空余学位，将再次公布空余学位数，家长可进行二轮补招报名。原则上优先招收鹿城户籍或幼儿父母在鹿城持有房产的幼儿。</w:t>
      </w:r>
    </w:p>
    <w:p>
      <w:pPr>
        <w:ind w:left="0" w:right="0" w:firstLine="560"/>
        <w:spacing w:before="450" w:after="450" w:line="312" w:lineRule="auto"/>
      </w:pPr>
      <w:r>
        <w:rPr>
          <w:rFonts w:ascii="宋体" w:hAnsi="宋体" w:eastAsia="宋体" w:cs="宋体"/>
          <w:color w:val="000"/>
          <w:sz w:val="28"/>
          <w:szCs w:val="28"/>
        </w:rPr>
        <w:t xml:space="preserve">如有二轮补招计划，请家长于8月上旬关注各公办园微信公众号。</w:t>
      </w:r>
    </w:p>
    <w:p>
      <w:pPr>
        <w:ind w:left="0" w:right="0" w:firstLine="560"/>
        <w:spacing w:before="450" w:after="450" w:line="312" w:lineRule="auto"/>
      </w:pPr>
      <w:r>
        <w:rPr>
          <w:rFonts w:ascii="宋体" w:hAnsi="宋体" w:eastAsia="宋体" w:cs="宋体"/>
          <w:color w:val="000"/>
          <w:sz w:val="28"/>
          <w:szCs w:val="28"/>
        </w:rPr>
        <w:t xml:space="preserve">其他相关事项</w:t>
      </w:r>
    </w:p>
    <w:p>
      <w:pPr>
        <w:ind w:left="0" w:right="0" w:firstLine="560"/>
        <w:spacing w:before="450" w:after="450" w:line="312" w:lineRule="auto"/>
      </w:pPr>
      <w:r>
        <w:rPr>
          <w:rFonts w:ascii="宋体" w:hAnsi="宋体" w:eastAsia="宋体" w:cs="宋体"/>
          <w:color w:val="000"/>
          <w:sz w:val="28"/>
          <w:szCs w:val="28"/>
        </w:rPr>
        <w:t xml:space="preserve">为保证招生工作有序、公平和公正，明确以下政策：</w:t>
      </w:r>
    </w:p>
    <w:p>
      <w:pPr>
        <w:ind w:left="0" w:right="0" w:firstLine="560"/>
        <w:spacing w:before="450" w:after="450" w:line="312" w:lineRule="auto"/>
      </w:pPr>
      <w:r>
        <w:rPr>
          <w:rFonts w:ascii="宋体" w:hAnsi="宋体" w:eastAsia="宋体" w:cs="宋体"/>
          <w:color w:val="000"/>
          <w:sz w:val="28"/>
          <w:szCs w:val="28"/>
        </w:rPr>
        <w:t xml:space="preserve">坚持“房、户一致”优先原则。招生录取时优先满足房户一致的适龄儿童（幼儿、父（母）及其祖辈的户口与提供的有效房产房户一致）。</w:t>
      </w:r>
    </w:p>
    <w:p>
      <w:pPr>
        <w:ind w:left="0" w:right="0" w:firstLine="560"/>
        <w:spacing w:before="450" w:after="450" w:line="312" w:lineRule="auto"/>
      </w:pPr>
      <w:r>
        <w:rPr>
          <w:rFonts w:ascii="宋体" w:hAnsi="宋体" w:eastAsia="宋体" w:cs="宋体"/>
          <w:color w:val="000"/>
          <w:sz w:val="28"/>
          <w:szCs w:val="28"/>
        </w:rPr>
        <w:t xml:space="preserve">明确“有效房产”定义。有效房产是指持有的房产性质必须为住宅，营业用房、商业用房、生产用房等使用性质为非住宅类的产权证、民间契约（协议）不能作为报名依据。</w:t>
      </w:r>
    </w:p>
    <w:p>
      <w:pPr>
        <w:ind w:left="0" w:right="0" w:firstLine="560"/>
        <w:spacing w:before="450" w:after="450" w:line="312" w:lineRule="auto"/>
      </w:pPr>
      <w:r>
        <w:rPr>
          <w:rFonts w:ascii="宋体" w:hAnsi="宋体" w:eastAsia="宋体" w:cs="宋体"/>
          <w:color w:val="000"/>
          <w:sz w:val="28"/>
          <w:szCs w:val="28"/>
        </w:rPr>
        <w:t xml:space="preserve">预警。如幼儿园配套小区内符合条件的报名幼儿数超过幼儿园招生数，将根据幼儿父母房产优先及房产登记时间先后为原则按序录取。符合招生条件未被录取的，可向报名幼儿园申请园区之间调剂，不接受调剂的可在8月上旬向有空余学位的公办园报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2024-09-21T00:27:05+08:00</dcterms:created>
  <dcterms:modified xsi:type="dcterms:W3CDTF">2024-09-21T00:27:05+08:00</dcterms:modified>
</cp:coreProperties>
</file>

<file path=docProps/custom.xml><?xml version="1.0" encoding="utf-8"?>
<Properties xmlns="http://schemas.openxmlformats.org/officeDocument/2006/custom-properties" xmlns:vt="http://schemas.openxmlformats.org/officeDocument/2006/docPropsVTypes"/>
</file>