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学习《中国共产党政法工作条例》心得体会5篇</w:t>
      </w:r>
      <w:bookmarkEnd w:id="1"/>
    </w:p>
    <w:p>
      <w:pPr>
        <w:jc w:val="center"/>
        <w:spacing w:before="0" w:after="450"/>
      </w:pPr>
      <w:r>
        <w:rPr>
          <w:rFonts w:ascii="Arial" w:hAnsi="Arial" w:eastAsia="Arial" w:cs="Arial"/>
          <w:color w:val="999999"/>
          <w:sz w:val="20"/>
          <w:szCs w:val="20"/>
        </w:rPr>
        <w:t xml:space="preserve">来源：网络  作者：静谧旋律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中国共产党政法工作条例》作为我们党建党以来关于政法工作的第一部党内法规，在政法事业发展史上具有里程碑意义。下面小编在这里为大家精心整理了几篇，希望对同学们有所帮助，仅供参考。近日，中共中央印发了《中国共产党政法工作条例》，并发出通知，要求...</w:t>
      </w:r>
    </w:p>
    <w:p>
      <w:pPr>
        <w:ind w:left="0" w:right="0" w:firstLine="560"/>
        <w:spacing w:before="450" w:after="450" w:line="312" w:lineRule="auto"/>
      </w:pPr>
      <w:r>
        <w:rPr>
          <w:rFonts w:ascii="宋体" w:hAnsi="宋体" w:eastAsia="宋体" w:cs="宋体"/>
          <w:color w:val="000"/>
          <w:sz w:val="28"/>
          <w:szCs w:val="28"/>
        </w:rPr>
        <w:t xml:space="preserve">《中国共产党政法工作条例》作为我们党建党以来关于政法工作的第一部党内法规，在政法事业发展史上具有里程碑意义。下面小编在这里为大家精心整理了几篇，希望对同学们有所帮助，仅供参考。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政法工作条例》，并发出通知，要求各地区各部门认真遵照执行。《条例》共九章、三十九条，以党内基本法规的形式，对党领导新时代政法工作进行全面制度擘画，明确了制定《条例》目的是坚持和加强党对政法工作的领导、明确了政法工作的领导主体及职责、以及党领导政法工作的运行机制等一系列重大问题。早在十八届四中全会习近平总书记就曾指出：“全面推进依法治国，建设一支德才兼备的高素质法治队伍至关重要。”《中国共产党政法工作条例》把党长期以来领导的成功经验转化为制度成果，是坚持和发展中国特色社会主义制度、推进国家治理体系和治理能力现代化的必然要求。通过学习《中国共产党政法工作条例》使我更加清楚的认识到，政法事业要坚定政法工作“大方向”，围绕自身工作实际，在如何学懂弄通做实上下功夫，并指导各项工作、助推党委政府等重大决策部署落地生根。下面，谈一下自己的学习体会和收获。</w:t>
      </w:r>
    </w:p>
    <w:p>
      <w:pPr>
        <w:ind w:left="0" w:right="0" w:firstLine="560"/>
        <w:spacing w:before="450" w:after="450" w:line="312" w:lineRule="auto"/>
      </w:pPr>
      <w:r>
        <w:rPr>
          <w:rFonts w:ascii="宋体" w:hAnsi="宋体" w:eastAsia="宋体" w:cs="宋体"/>
          <w:color w:val="000"/>
          <w:sz w:val="28"/>
          <w:szCs w:val="28"/>
        </w:rPr>
        <w:t xml:space="preserve">一、必须坚持党对政法工作的绝对领导</w:t>
      </w:r>
    </w:p>
    <w:p>
      <w:pPr>
        <w:ind w:left="0" w:right="0" w:firstLine="560"/>
        <w:spacing w:before="450" w:after="450" w:line="312" w:lineRule="auto"/>
      </w:pPr>
      <w:r>
        <w:rPr>
          <w:rFonts w:ascii="宋体" w:hAnsi="宋体" w:eastAsia="宋体" w:cs="宋体"/>
          <w:color w:val="000"/>
          <w:sz w:val="28"/>
          <w:szCs w:val="28"/>
        </w:rPr>
        <w:t xml:space="preserve">牢牢把握政法机关的政治属性，学习贯彻《中国共产党政法工作条例》，一定要进一步突出政治建设，旗帜鲜明讲政治，毫不动摇地坚持党对政法工作的绝对领导，毫不动摇地贯彻执行军委主席负责制，毫不动摇地坚持政治建警方针，始终坚持坚定正确的政治方向，坚决铸牢对党忠诚的政治灵魂，确保政法队伍绝对忠诚、绝对纯洁、绝对可靠。一方面，对党忠诚，是政法队伍政治灵魂和价值底色，是对政法机关和广大干警第一位的政治要求。政法机关要始终牢固树立“四个意识”不动摇，推进“两学一做”学习教育常态化、制度化，坚持不懈地用习近平新时代中国特色社会主义思想、党的十九大精神凝聚警心，用核心价值观激励斗志。坚持“干警战斗力到哪里，思想工作就延伸到哪里”，凝聚攻坚克难的强大力量。积极推进“互联网+政治工作”、加大“基层党组织规范化”建设，着力增强思想政治工作的时代性和感召力。另一方面，政法机关肩负着维护社会稳定、保护人民群众生命财产安全的使命，只有进一步突出政治建设，永葆绝对忠诚、绝对纯洁、绝对可靠的政治本色，政法队伍才会倍增强大内生动力，新时代政法工作才能不断从胜利走向新的胜利。要强化“四个意识”，始终把坚决维护以习近平同志为核心的党中央权威和集中统一领导作为最紧要的政治、最根本的要求来抓，不断强化忠诚核心、拥戴核心、维护核心、捍卫核心的思想自觉、政治自觉和行动自觉，始终在思想上政治上行动上同以习近平同志为核心的党中央保持高度一致。全面贯彻党的基本理论、基本路线、基本方略，切实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二、必须坚决执行党的决策部署</w:t>
      </w:r>
    </w:p>
    <w:p>
      <w:pPr>
        <w:ind w:left="0" w:right="0" w:firstLine="560"/>
        <w:spacing w:before="450" w:after="450" w:line="312" w:lineRule="auto"/>
      </w:pPr>
      <w:r>
        <w:rPr>
          <w:rFonts w:ascii="宋体" w:hAnsi="宋体" w:eastAsia="宋体" w:cs="宋体"/>
          <w:color w:val="000"/>
          <w:sz w:val="28"/>
          <w:szCs w:val="28"/>
        </w:rPr>
        <w:t xml:space="preserve">办好中国的事情，关键在党。党的十八大以来，党和国家事业更是在各种风险挑战中破浪前行，取得历史性成就、发生历史性变革。中国共产党是中国特色社会主义事业的领导核心，也是民族复兴伟业的领航者。坚持党对政法工作的绝对领导，必须在深入学习、准确把握习近平新时代中国特色社会主义思想的科学内涵、精神实质和实践要求的基础上，增强贯彻党的十九大精神及《中国共产党政法工作条例》中提出的“党中央对政法工作的绝对领导”的自觉性坚定性，自觉用以武装头脑、指导实践、推动工作，做讲政治的知行合一者。要将提升政治能力贯穿于党性锤炼、强警实践的全过程，在大是大非面前不断提高鉴别力和敏锐性，在学习状态下思考、在研究状态下工作，着重学习、深刻理解党对中国发展新的历史方位的科学判断，真正认识、准确把握社会主要矛盾的历史性新变化对政法工作提出的新要求，真正成为党的事业的践行者、平安中国的捍卫者、深化改革的亲历者、群众幸福的维护者，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在当前，就是要围绕《条例》提出的“坚持以人民为中心，专门工作和群众路线相结合，维护人民群众合法权益”。紧紧围绕群众反映强烈的突出问题，始终保持主动进攻的严打高压态势，不断适应动态化、信息化的新时期社会特点，切实做到听民声、知民意、护民安。坚持“经济发展到哪里，政法机关就服务保障到哪里”“保安全就是最好的服务民生”“化解矛盾、减少阻力就是服务发展”三大理念，以打击护航发展，以服务助推发展，以除患保障发展，担当保障服务经济发展的生力军、先锋队、排头兵。坚持以人民为中心的发展思想，实现新时代党的历史使命，真心诚意地为群众办实事、做好事、解难事。</w:t>
      </w:r>
    </w:p>
    <w:p>
      <w:pPr>
        <w:ind w:left="0" w:right="0" w:firstLine="560"/>
        <w:spacing w:before="450" w:after="450" w:line="312" w:lineRule="auto"/>
      </w:pPr>
      <w:r>
        <w:rPr>
          <w:rFonts w:ascii="宋体" w:hAnsi="宋体" w:eastAsia="宋体" w:cs="宋体"/>
          <w:color w:val="000"/>
          <w:sz w:val="28"/>
          <w:szCs w:val="28"/>
        </w:rPr>
        <w:t xml:space="preserve">三、必须打造过硬队伍淬炼忠诚警魂</w:t>
      </w:r>
    </w:p>
    <w:p>
      <w:pPr>
        <w:ind w:left="0" w:right="0" w:firstLine="560"/>
        <w:spacing w:before="450" w:after="450" w:line="312" w:lineRule="auto"/>
      </w:pPr>
      <w:r>
        <w:rPr>
          <w:rFonts w:ascii="宋体" w:hAnsi="宋体" w:eastAsia="宋体" w:cs="宋体"/>
          <w:color w:val="000"/>
          <w:sz w:val="28"/>
          <w:szCs w:val="28"/>
        </w:rPr>
        <w:t xml:space="preserve">《条例》的颁布实施，为政法工作的开展指明了道路，定下了规规框框。政法队伍作为纪律部队，能否做到纪律严明，事关政法机关战斗力，事关党和政府形象。政法工作性质就决定了政法干警会面对违法违纪和歪风邪气的直接侵扰，所以《条例》第八章直接规定了监督和责任，明确了“各级党委应当将领导和组织开展政法工作情况纳入党内监督体系，实行党内监督和外部监督相结合，增强监督合力”。</w:t>
      </w:r>
    </w:p>
    <w:p>
      <w:pPr>
        <w:ind w:left="0" w:right="0" w:firstLine="560"/>
        <w:spacing w:before="450" w:after="450" w:line="312" w:lineRule="auto"/>
      </w:pPr>
      <w:r>
        <w:rPr>
          <w:rFonts w:ascii="宋体" w:hAnsi="宋体" w:eastAsia="宋体" w:cs="宋体"/>
          <w:color w:val="000"/>
          <w:sz w:val="28"/>
          <w:szCs w:val="28"/>
        </w:rPr>
        <w:t xml:space="preserve">古语云，“其身正不令而行，其身不正虽令不从”。作为一名领导干部，更应以身作则，以上带下，发扬求真务实、团结奋进的作风;心系全局、关心群众，发扬励精图治、开拓进取的作风;廉洁自律，淡泊名利，发扬艰苦奋斗、无私奉献的作风。在今后的工作中，政法机关领导干部要持续不断地认真学习习近平新时代中国特色社会主义思想，以人为镜、以《例》为鉴，自觉抵御各种政治灰尘和腐朽思想侵蚀、真正做到知敬畏、存戒惧、守底线，真正做到严格执法、热情服务、廉洁从警。同时，在全警全面贯彻从严治党新要求，不断强化思想政治、业务能力、纪律作风和领导班子建设，努力造就一支信念坚定、执法为民、敢于担当、清正廉洁的政法队伍。强化党风廉政建设，严格落实党风廉政“两个责任”，固化完善常态监督机制，有效防范廉政风险;落实从优待警各项措施，不断提高政法队伍凝聚力、战斗力、创造力。</w:t>
      </w:r>
    </w:p>
    <w:p>
      <w:pPr>
        <w:ind w:left="0" w:right="0" w:firstLine="560"/>
        <w:spacing w:before="450" w:after="450" w:line="312" w:lineRule="auto"/>
      </w:pPr>
      <w:r>
        <w:rPr>
          <w:rFonts w:ascii="宋体" w:hAnsi="宋体" w:eastAsia="宋体" w:cs="宋体"/>
          <w:color w:val="000"/>
          <w:sz w:val="28"/>
          <w:szCs w:val="28"/>
        </w:rPr>
        <w:t xml:space="preserve">凝神聚力，勇毅笃行。在全面建成小康社会决胜阶段、中国特色社会主义进入新时代的关键时期，在党坚强领导下的政法队伍不断淬炼忠诚警魂、浇铸坚定信仰，以党的十九大精神为统领，恪守《中国共产党政法工作条例》，不忘初心，牢记使命，全力做好当前各项工作，为决胜全面建成小康社会，夺取新时代中国特色社会主义伟大胜利创造更加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共产党政法工作条例》以党内基本法规的形式，对党领导政法工作作出规定，把党长期以来领导政法工作的成功经验转化为制度成果，是坚持和发展中国特色社会主义制度、推进国家治理体系和治理能力现代化的必然要求，是实现依法治国与依规治党有机统一的重要举措。</w:t>
      </w:r>
    </w:p>
    <w:p>
      <w:pPr>
        <w:ind w:left="0" w:right="0" w:firstLine="560"/>
        <w:spacing w:before="450" w:after="450" w:line="312" w:lineRule="auto"/>
      </w:pPr>
      <w:r>
        <w:rPr>
          <w:rFonts w:ascii="宋体" w:hAnsi="宋体" w:eastAsia="宋体" w:cs="宋体"/>
          <w:color w:val="000"/>
          <w:sz w:val="28"/>
          <w:szCs w:val="28"/>
        </w:rPr>
        <w:t xml:space="preserve">通过学习《中国共产党政法工作条例》让我明白，政法事业要坚定政法工作“大方向”。坚定政法工作的大方向就是要坚定党的领导。政法工作好就要求政治环境风清气正，法制环境公平正义。一方面，把政治建设放在首位，打造一支党中央放心、人民群众满意的高质量政法队伍，铸就一柄敢于刀刃向内、刮骨疗毒、肃清瘤毒的 “红色利剑”。另一方面，把政法机关基层党建列为重点，形成一种以上率下、全面协同的工作机制，完善一套党委领导、政府负责、社会协同、公众参与、法制保障的治理体系。政法事业要坚持党的领导“大方向”，定准政治建设“出发点”，抓住干部队伍“着力点”。</w:t>
      </w:r>
    </w:p>
    <w:p>
      <w:pPr>
        <w:ind w:left="0" w:right="0" w:firstLine="560"/>
        <w:spacing w:before="450" w:after="450" w:line="312" w:lineRule="auto"/>
      </w:pPr>
      <w:r>
        <w:rPr>
          <w:rFonts w:ascii="宋体" w:hAnsi="宋体" w:eastAsia="宋体" w:cs="宋体"/>
          <w:color w:val="000"/>
          <w:sz w:val="28"/>
          <w:szCs w:val="28"/>
        </w:rPr>
        <w:t xml:space="preserve">政法事业要抓好社会治理“核心点”。社会治理层面包含法治和德治，政法事业要建设好须从这两点入手，一方面要坚持扫黑除恶斗争彻底，另一方面要弘扬社会主义核心价值观创新。黑恶势力是社会毒瘤，严重破坏经济社会秩序，侵蚀党的执政根基。要紧盯涉黑涉恶重大案件、黑恶势力经济基础、背后“关系网”“保护网”不放，在打防并举、标本兼治上下真功夫、细功夫，确保取得实效、长效。要加强社会道德建设和思想教化，弘扬社会主义核心价值观的方式要敢于创新，大胆实践，形成向道德模范致敬，学道德模范事迹，做道德模范“本尊”的社会风气，促进社会和谐、美丽。</w:t>
      </w:r>
    </w:p>
    <w:p>
      <w:pPr>
        <w:ind w:left="0" w:right="0" w:firstLine="560"/>
        <w:spacing w:before="450" w:after="450" w:line="312" w:lineRule="auto"/>
      </w:pPr>
      <w:r>
        <w:rPr>
          <w:rFonts w:ascii="宋体" w:hAnsi="宋体" w:eastAsia="宋体" w:cs="宋体"/>
          <w:color w:val="000"/>
          <w:sz w:val="28"/>
          <w:szCs w:val="28"/>
        </w:rPr>
        <w:t xml:space="preserve">政法事业要做实群众服务“暖心事”。政法事业要贯彻好党的群众路线，坚持以人民为出发点，加强公共监管，做好公共服务，为民谋利、为民办事、为民解忧。一方面社会市场监管力度不断加大，但是恶性违法案件和违法传销事件仍频频发生。随着社会发展，新业态、新模式层出不穷，“滴滴打车杀人案件”仍有发生，“权健保健”、“华林电疗”正变换着不同“帽子”进行传销。市场监管部门正面临着前所未有的挑战，任务艰巨，责任重大，也需更“进一步”。另一方面，政法机关承担着大量公共服务职能，要努力提供普惠均等、便民高效、智能精准的公共服务。要持续开展“减证便民”行动，加快推进跨域立案诉讼服务改革，推动诉讼事项跨区域远程办理、跨层级联动办理，解决好异地诉讼难等问题。</w:t>
      </w:r>
    </w:p>
    <w:p>
      <w:pPr>
        <w:ind w:left="0" w:right="0" w:firstLine="560"/>
        <w:spacing w:before="450" w:after="450" w:line="312" w:lineRule="auto"/>
      </w:pPr>
      <w:r>
        <w:rPr>
          <w:rFonts w:ascii="宋体" w:hAnsi="宋体" w:eastAsia="宋体" w:cs="宋体"/>
          <w:color w:val="000"/>
          <w:sz w:val="28"/>
          <w:szCs w:val="28"/>
        </w:rPr>
        <w:t xml:space="preserve">政法事业要坚持以习近平新时代中国特色社会主义思想为指导，坚持党的领导，狠抓社会治理，做实群众服务，为迎接新中国成立70周年交出优秀“答卷”。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中国共产党政法工作条例》我认为做好新时代政法工作，关键在于要按照政治过硬、业务过硬、责任过硬、纪律过硬、作风过硬的要求，努力锻造一支信念坚定、执法为民、敢于担当、清正廉洁的政法铁军。</w:t>
      </w:r>
    </w:p>
    <w:p>
      <w:pPr>
        <w:ind w:left="0" w:right="0" w:firstLine="560"/>
        <w:spacing w:before="450" w:after="450" w:line="312" w:lineRule="auto"/>
      </w:pPr>
      <w:r>
        <w:rPr>
          <w:rFonts w:ascii="宋体" w:hAnsi="宋体" w:eastAsia="宋体" w:cs="宋体"/>
          <w:color w:val="000"/>
          <w:sz w:val="28"/>
          <w:szCs w:val="28"/>
        </w:rPr>
        <w:t xml:space="preserve">政治过硬立旗帜。政法队伍是捍卫党的领导、捍卫社会主义政权、捍卫国家安全和维护社会稳定的重要力量，肩负着巩固党的执政地位、维护国家长治久安、保障人民安居乐业的神圣使命。政法机关首先是政治机关，这一性质决定了政法队伍必须旗帜鲜明讲政治，不断增强政治定力，确保政治上绝对忠诚可靠。政治上的坚定源于理论上的清醒，要抓好科学理论武装，认真学习党史国史，学习革命先辈和先进典型，多吸“理念之氧”，常补“精神之钙”，教育引导广大政法干警学思践悟行习近平新时代中国特色社会主义思想，增强“四个意识”、坚定“四个自信”、做到“两个维护”，矢志不渝做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业务过硬树标杆。业务过硬是政法队伍的安身立命之本，政法干警应带头树立业务标杆。习近平总书记强调，政法系统要把专业化建设摆到更加重要的位置，要突出实战、实用、实效导向，全面提升政法干警业务水平。要提高运用法治思维和法治方式能力，政法干警要带头学法、守法、用法、护法，养成依法履职、依规办事的习惯。善于做群众工作，注重发挥调解作用，将群众诉求和各类矛盾纠纷的解决引导到法治轨道上来，努力让人民群众在每一个司法案件和矛盾纠纷调处中感受到公平正义。要加强互联网、金融、知识产权等新领域新知识的学习，强化对大数据等现代科技手段应用的意识和能力的培训，推动科技兴警、科技强警，提高防控风险能力和舆论引导能力。</w:t>
      </w:r>
    </w:p>
    <w:p>
      <w:pPr>
        <w:ind w:left="0" w:right="0" w:firstLine="560"/>
        <w:spacing w:before="450" w:after="450" w:line="312" w:lineRule="auto"/>
      </w:pPr>
      <w:r>
        <w:rPr>
          <w:rFonts w:ascii="宋体" w:hAnsi="宋体" w:eastAsia="宋体" w:cs="宋体"/>
          <w:color w:val="000"/>
          <w:sz w:val="28"/>
          <w:szCs w:val="28"/>
        </w:rPr>
        <w:t xml:space="preserve">责任过硬保民生。政法机关承担着大量公共服务职能，政法机关工作到不到位，直接反映在每名政法干警的身上。要牢固树立责任意识，培养“越是艰险越向前”的英雄气概和“狭路相逢勇者胜”的斗争精神，忠诚履职、不辱使命，把群众事当自己事，多动嘴、勤跑腿，让群众开心至、满意归。要强化使命担当，扛起责任大旗，做到守土有责、守土负责、守土尽责。面对重大政治考验，必须挺身而出，绝不袖手旁观;面对不良社会风气，必须坚决斗争，绝不听之任之;面对急难险重任务，必须豁出来、顶上去，绝不畏缩不前。要敢于到斗争冲突最前沿、维护稳定第一线去迎接挑战，到条件最艰苦、情况最复杂、矛盾最集中的地方去破解难题，赢得人民群众的信任和支持。</w:t>
      </w:r>
    </w:p>
    <w:p>
      <w:pPr>
        <w:ind w:left="0" w:right="0" w:firstLine="560"/>
        <w:spacing w:before="450" w:after="450" w:line="312" w:lineRule="auto"/>
      </w:pPr>
      <w:r>
        <w:rPr>
          <w:rFonts w:ascii="宋体" w:hAnsi="宋体" w:eastAsia="宋体" w:cs="宋体"/>
          <w:color w:val="000"/>
          <w:sz w:val="28"/>
          <w:szCs w:val="28"/>
        </w:rPr>
        <w:t xml:space="preserve">纪律过硬铸底线。要坚持从严治警不动摇，努力营造风清气正、干事创业的良好政治生态，以强大的纪律约束力保证政法队伍的纯洁性和战斗力。按照全面从严治党的要求，坚持“严”字把关，严格落实“两个责任”，深入贯彻落实《中国共产党廉洁自律准则》《中国共产党纪律处分条例》，真正把规矩挺在前面，让“六大纪律”成为带电的“高压线”。坚持纪严于法、纪在法前，执纪执法贯通、有效衔接司法，严厉打击司法腐败，维护社会公平正义，一体推进不敢腐、不能腐、不想腐。深化警务公开、检务公开、审判公开，自觉接受社会监督，让政法工作在阳光下运行，让“人情案、金钱案、关系案”无处遁形，让司法腐败无处藏身。</w:t>
      </w:r>
    </w:p>
    <w:p>
      <w:pPr>
        <w:ind w:left="0" w:right="0" w:firstLine="560"/>
        <w:spacing w:before="450" w:after="450" w:line="312" w:lineRule="auto"/>
      </w:pPr>
      <w:r>
        <w:rPr>
          <w:rFonts w:ascii="宋体" w:hAnsi="宋体" w:eastAsia="宋体" w:cs="宋体"/>
          <w:color w:val="000"/>
          <w:sz w:val="28"/>
          <w:szCs w:val="28"/>
        </w:rPr>
        <w:t xml:space="preserve">作风过硬暖民心。作风建设直接关乎党的生死存亡和人民事业的兴旺发达，少数政法干警的一些不正之风和“微腐败”，看似“小毛病”，实则“大危害”，影响的是社会整体对政法队伍甚至党和政府的评价。一次不文明的执法，一场不公正的审判甚至一件不规范的着装，都有可能伤害民心，导致巨大损失，因此作风建设必须常抓不懈。要持之以恒与“四风”作斗争，求真务实反对形式主义，心系群众反对官僚主义，艰苦奋斗反对享乐主义，勤俭节约反对奢靡之风。广大政法干警要坚持走群众路线，善于倾听群众心声，打好作风建设仗，练好为民服务功，雷厉风行、真抓实干，以解决群众实际困难为切入点，做群众的贴心人和勤务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20xx年X月xx日，按照上级的统一要求，在东安区检察院的组织下，参加了高检院党组中心组(扩大)学习专题辅导报告电视电话会议的学习，通过学习在思想上收获良多，现就学习心得总结如下。</w:t>
      </w:r>
    </w:p>
    <w:p>
      <w:pPr>
        <w:ind w:left="0" w:right="0" w:firstLine="560"/>
        <w:spacing w:before="450" w:after="450" w:line="312" w:lineRule="auto"/>
      </w:pPr>
      <w:r>
        <w:rPr>
          <w:rFonts w:ascii="宋体" w:hAnsi="宋体" w:eastAsia="宋体" w:cs="宋体"/>
          <w:color w:val="000"/>
          <w:sz w:val="28"/>
          <w:szCs w:val="28"/>
        </w:rPr>
        <w:t xml:space="preserve">首先，政法工作条例对于检察工作意义重大。通过本次辅导学习，了解到《中国共产党政法工作条例》对党领导政法工作做出了规定，是党的一项基本法规，条例的颁发是推进依法治国与依规治党有机统一的重要举措，是不断提升政法工作水平的有效途径，只有把条例的贯彻、落到到检察工作每个环节，各项工作才能才能真正取得实效。</w:t>
      </w:r>
    </w:p>
    <w:p>
      <w:pPr>
        <w:ind w:left="0" w:right="0" w:firstLine="560"/>
        <w:spacing w:before="450" w:after="450" w:line="312" w:lineRule="auto"/>
      </w:pPr>
      <w:r>
        <w:rPr>
          <w:rFonts w:ascii="宋体" w:hAnsi="宋体" w:eastAsia="宋体" w:cs="宋体"/>
          <w:color w:val="000"/>
          <w:sz w:val="28"/>
          <w:szCs w:val="28"/>
        </w:rPr>
        <w:t xml:space="preserve">其次，必须坚持党对检察工作的绝对领导。旗帜鲜明坚持党的领导是检察工作之魂，也是检察工作最本质的特征、最大的优势和最根本的保证。在决胜全面建成小康社会、实施“十三五”规划的重要时期，检察机关必须置于党的绝对领导之下。要坚持以习近平新时代中国特色社会主义思想为指导，进一步树牢“四个意识”，坚定“四个自信”，扎实推进“两学一做”学习教育常态化制度化和“不忘初心，牢记使命”主题教育，抓好学习教育成果转化，自觉在上坚决维护核心、看齐追随，在思想上强化认识、坚定理想信念，在行动上狠抓落实、推动检察工作发展，确保检察工作始终坚持走中国特色社会主义法治道路这一唯一正确的政治方向。</w:t>
      </w:r>
    </w:p>
    <w:p>
      <w:pPr>
        <w:ind w:left="0" w:right="0" w:firstLine="560"/>
        <w:spacing w:before="450" w:after="450" w:line="312" w:lineRule="auto"/>
      </w:pPr>
      <w:r>
        <w:rPr>
          <w:rFonts w:ascii="宋体" w:hAnsi="宋体" w:eastAsia="宋体" w:cs="宋体"/>
          <w:color w:val="000"/>
          <w:sz w:val="28"/>
          <w:szCs w:val="28"/>
        </w:rPr>
        <w:t xml:space="preserve">通过本次学习，从中能感受到最高人民检察院党组的责任感和严谨态度。在今后的工作中，我将在本职工作岗位忠实履行宪法法律赋予的职责，为维护社会公平正义作出自己的贡献。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月，中共中央印发《中国共产党政法工作条例》(以下简称《条例》)。这是我们党建党以来第一次以党内基本法规的形式，把党几十年领导政法工作的成功经验转化为制度成果，为党领导政法工作提供了基本遵循，具有重大而深远的战略意义。我们必须深入抓好《条例》的学习贯彻和执行落实，做《条例》的遵守者、执行者和捍卫者。</w:t>
      </w:r>
    </w:p>
    <w:p>
      <w:pPr>
        <w:ind w:left="0" w:right="0" w:firstLine="560"/>
        <w:spacing w:before="450" w:after="450" w:line="312" w:lineRule="auto"/>
      </w:pPr>
      <w:r>
        <w:rPr>
          <w:rFonts w:ascii="宋体" w:hAnsi="宋体" w:eastAsia="宋体" w:cs="宋体"/>
          <w:color w:val="000"/>
          <w:sz w:val="28"/>
          <w:szCs w:val="28"/>
        </w:rPr>
        <w:t xml:space="preserve">要提高政治站位，认真抓好学习环节。政法姓党是政法机关永远不变的根和灵魂。《条例》开篇就确定了总基调,确定了“为了坚持和加强党对政法工作的绝对领导”的鲜明主题，其目的就是要求政法机关坚决捍卫党的领导和中国特色社会主义制度,以实际行动体现坚持党的绝对领导、做到“两个维护”。我们要站在党和国家工作全局的高度，充分认识和深刻领会制定《条例》的深远意义，以习近平新时代中国特色社会主义思想为指引，认真抓好《条例》的学习宣传和贯彻落实，筑牢思想堤坝，拧紧思想总阀门，不断提高新时代政法工作的能力和水平。要丰富宣传效果，营造浓厚学习氛围。充分利用网络新媒体传播速度快、利于受众接受的特点，通过微信、微博、网站等渠道辟建学习阵地，引导广大政法干警先学一步、深学一层。要扎实推动学习常态化经常化，充分结合党课、研讨等形式，推进学习效果向实践转化，使《条例》充分与实践结合，转变为推动工作提质增效的动力和源泉。</w:t>
      </w:r>
    </w:p>
    <w:p>
      <w:pPr>
        <w:ind w:left="0" w:right="0" w:firstLine="560"/>
        <w:spacing w:before="450" w:after="450" w:line="312" w:lineRule="auto"/>
      </w:pPr>
      <w:r>
        <w:rPr>
          <w:rFonts w:ascii="宋体" w:hAnsi="宋体" w:eastAsia="宋体" w:cs="宋体"/>
          <w:color w:val="000"/>
          <w:sz w:val="28"/>
          <w:szCs w:val="28"/>
        </w:rPr>
        <w:t xml:space="preserve">要提高纪律意识，坚决抓好执行环节。制度的生命在于执行。《条例》以党章、宪法和有关法律为依据，对党领导政法工作作出全面规定，对政法各部门的工作职责做出了明确规定，为党领导政法工作提供了法治保障和根本遵循。我们要按照《条例》规定，细化各项配套措施。要加快转变思维方式，结合工作实际，进一步完善统筹协调机制、基层组织建设机制、领导班子管理机制、干部队伍管理机制、督促检查机制和责任追究机制，进一步严格请示、报告、决策、执行等制度，确保各项制度符合《条例》的要求。要加强对制度执行情况的监督检查，对不按制度执行的行为要及时发现、及时查处，避免形成破窗效应。要依法依规将政法工作情况纳入党务政务公开，依法有序推进审判执行公开，确保政法工作在依法有效监督和约束环境下有序开展。</w:t>
      </w:r>
    </w:p>
    <w:p>
      <w:pPr>
        <w:ind w:left="0" w:right="0" w:firstLine="560"/>
        <w:spacing w:before="450" w:after="450" w:line="312" w:lineRule="auto"/>
      </w:pPr>
      <w:r>
        <w:rPr>
          <w:rFonts w:ascii="宋体" w:hAnsi="宋体" w:eastAsia="宋体" w:cs="宋体"/>
          <w:color w:val="000"/>
          <w:sz w:val="28"/>
          <w:szCs w:val="28"/>
        </w:rPr>
        <w:t xml:space="preserve">要提高责任意识，创新抓好落实环节。说千道万，关键在干。《条例》规定了政法机关的三项基本职能，即专政职能、管理职能和服务职能。学习贯彻好《条例》精神，关键是要在抓好三项职能落实上下功夫，把实际效果体现在具体的工作推进上。作为审判机关要围绕发挥审判职能作用，更加主动地服务社会发展大局，积极参与社会管理综合治理，全力为绥棱经济社会稳定发展创造公平正义的法治环境。要深入推进扫黑除恶专项斗争，在依法严惩上下功夫，在深挖根治上见成效，在长效长治上做文章，坚决夺取全面胜利。要深化司法为民服务举措，准确把握信息化时代要求，围绕群众所需、所想、所盼，立足工作职能，积极践行“四零”服务承诺，为群众提供更加优质的司法服务。要稳步推进司法配套改革，全面落实司法责任制，深化诉讼制度改革，加快推进智慧法院建设，构建更加开放、动态、透明、便民的司法机制。</w:t>
      </w:r>
    </w:p>
    <w:p>
      <w:pPr>
        <w:ind w:left="0" w:right="0" w:firstLine="560"/>
        <w:spacing w:before="450" w:after="450" w:line="312" w:lineRule="auto"/>
      </w:pPr>
      <w:r>
        <w:rPr>
          <w:rFonts w:ascii="宋体" w:hAnsi="宋体" w:eastAsia="宋体" w:cs="宋体"/>
          <w:color w:val="000"/>
          <w:sz w:val="28"/>
          <w:szCs w:val="28"/>
        </w:rPr>
        <w:t xml:space="preserve">【学习《中国共产党政法工作条例》心得体会5篇】相关推荐文章：</w:t>
      </w:r>
    </w:p>
    <w:p>
      <w:pPr>
        <w:ind w:left="0" w:right="0" w:firstLine="560"/>
        <w:spacing w:before="450" w:after="450" w:line="312" w:lineRule="auto"/>
      </w:pPr>
      <w:r>
        <w:rPr>
          <w:rFonts w:ascii="宋体" w:hAnsi="宋体" w:eastAsia="宋体" w:cs="宋体"/>
          <w:color w:val="000"/>
          <w:sz w:val="28"/>
          <w:szCs w:val="28"/>
        </w:rPr>
        <w:t xml:space="preserve">中国共产党宣传工作简史心得体会2024</w:t>
      </w:r>
    </w:p>
    <w:p>
      <w:pPr>
        <w:ind w:left="0" w:right="0" w:firstLine="560"/>
        <w:spacing w:before="450" w:after="450" w:line="312" w:lineRule="auto"/>
      </w:pPr>
      <w:r>
        <w:rPr>
          <w:rFonts w:ascii="宋体" w:hAnsi="宋体" w:eastAsia="宋体" w:cs="宋体"/>
          <w:color w:val="000"/>
          <w:sz w:val="28"/>
          <w:szCs w:val="28"/>
        </w:rPr>
        <w:t xml:space="preserve">论中国共产党历史心得体会范文4篇</w:t>
      </w:r>
    </w:p>
    <w:p>
      <w:pPr>
        <w:ind w:left="0" w:right="0" w:firstLine="560"/>
        <w:spacing w:before="450" w:after="450" w:line="312" w:lineRule="auto"/>
      </w:pPr>
      <w:r>
        <w:rPr>
          <w:rFonts w:ascii="宋体" w:hAnsi="宋体" w:eastAsia="宋体" w:cs="宋体"/>
          <w:color w:val="000"/>
          <w:sz w:val="28"/>
          <w:szCs w:val="28"/>
        </w:rPr>
        <w:t xml:space="preserve">2024中国共产党政法工作条例心得体会五篇</w:t>
      </w:r>
    </w:p>
    <w:p>
      <w:pPr>
        <w:ind w:left="0" w:right="0" w:firstLine="560"/>
        <w:spacing w:before="450" w:after="450" w:line="312" w:lineRule="auto"/>
      </w:pPr>
      <w:r>
        <w:rPr>
          <w:rFonts w:ascii="宋体" w:hAnsi="宋体" w:eastAsia="宋体" w:cs="宋体"/>
          <w:color w:val="000"/>
          <w:sz w:val="28"/>
          <w:szCs w:val="28"/>
        </w:rPr>
        <w:t xml:space="preserve">学习中国共产党政法工作条例心得体会范文5篇</w:t>
      </w:r>
    </w:p>
    <w:p>
      <w:pPr>
        <w:ind w:left="0" w:right="0" w:firstLine="560"/>
        <w:spacing w:before="450" w:after="450" w:line="312" w:lineRule="auto"/>
      </w:pPr>
      <w:r>
        <w:rPr>
          <w:rFonts w:ascii="宋体" w:hAnsi="宋体" w:eastAsia="宋体" w:cs="宋体"/>
          <w:color w:val="000"/>
          <w:sz w:val="28"/>
          <w:szCs w:val="28"/>
        </w:rPr>
        <w:t xml:space="preserve">2024年《信访工作条例》个人心得体会范文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2024-09-20T20:22:41+08:00</dcterms:created>
  <dcterms:modified xsi:type="dcterms:W3CDTF">2024-09-20T20:22:41+08:00</dcterms:modified>
</cp:coreProperties>
</file>

<file path=docProps/custom.xml><?xml version="1.0" encoding="utf-8"?>
<Properties xmlns="http://schemas.openxmlformats.org/officeDocument/2006/custom-properties" xmlns:vt="http://schemas.openxmlformats.org/officeDocument/2006/docPropsVTypes"/>
</file>