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白酒销售年终总结报告(5篇)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白酒销售年终总结报告篇1我是20xx年11月底进入公司...</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白酒销售年终总结报告篇1</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xx98）与宽带（费用：上网不限时一年660元含赠送的宽带猫、安博士杀毒软件）。交300元订金预订800（400）7xx00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4、有实力的酒水商（有成熟的营销网络、有资金、有多部车送货）不多，基本上每个市场不到xx家。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白酒销售年终总结报告篇2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白酒销售年终总结报告篇3</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白酒销售年终总结报告篇4</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白酒销售年终总结报告篇5</w:t>
      </w:r>
    </w:p>
    <w:p>
      <w:pPr>
        <w:ind w:left="0" w:right="0" w:firstLine="560"/>
        <w:spacing w:before="450" w:after="450" w:line="312" w:lineRule="auto"/>
      </w:pPr>
      <w:r>
        <w:rPr>
          <w:rFonts w:ascii="宋体" w:hAnsi="宋体" w:eastAsia="宋体" w:cs="宋体"/>
          <w:color w:val="000"/>
          <w:sz w:val="28"/>
          <w:szCs w:val="28"/>
        </w:rPr>
        <w:t xml:space="preserve">1、年总现金回款110万，超额完成公司规定的任务；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3、奠定了公司在鲁西南，以济宁为中心的重点地区市场的运作的基础工作；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1、虽然完成了公司规定的现金回款的任务，但距我自己制订的200万的目标，相差甚远。重要原因有：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白不坚定，首先定位于平邑，但由于平邑市场的特殊性地方保护和后来经销商的重心转移向啤酒，最后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订的6个的目标还差两个，且这4个客户中有3个是小客户，销量也很一般。这重要在于我本人主观上造成的，为了回款而不太重视客户质量。俗话说“选择比努力重要”，经销商的“实力、网络、配送才能、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汲取前几年的经验教训，今年我个人也把寻找重点市场纳入了我的惯例工作之中，最后于09年11月份决定以金乡为核心运作济宁市场，通过两个月的市场运作也探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1、心态的自我调整才能增强了；</w:t>
      </w:r>
    </w:p>
    <w:p>
      <w:pPr>
        <w:ind w:left="0" w:right="0" w:firstLine="560"/>
        <w:spacing w:before="450" w:after="450" w:line="312" w:lineRule="auto"/>
      </w:pPr>
      <w:r>
        <w:rPr>
          <w:rFonts w:ascii="宋体" w:hAnsi="宋体" w:eastAsia="宋体" w:cs="宋体"/>
          <w:color w:val="000"/>
          <w:sz w:val="28"/>
          <w:szCs w:val="28"/>
        </w:rPr>
        <w:t xml:space="preserve">2、学习才能、对市场的预见性和控制力才能增强了；</w:t>
      </w:r>
    </w:p>
    <w:p>
      <w:pPr>
        <w:ind w:left="0" w:right="0" w:firstLine="560"/>
        <w:spacing w:before="450" w:after="450" w:line="312" w:lineRule="auto"/>
      </w:pPr>
      <w:r>
        <w:rPr>
          <w:rFonts w:ascii="宋体" w:hAnsi="宋体" w:eastAsia="宋体" w:cs="宋体"/>
          <w:color w:val="000"/>
          <w:sz w:val="28"/>
          <w:szCs w:val="28"/>
        </w:rPr>
        <w:t xml:space="preserve">3、处置应急问题、对他人的心理状况的把握才能增强了；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5、团队的管理经验和整体地区市场的运作才能有待提升。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必定市场的，况且通过一段时间的市场证明，经销商开发的特曲还是非常迎合农村市场消费的。在淡季来临前，由于我没有能够同经销商做好有效沟通，再加上服务不到位，最后经销商把精神大都倾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定的积极因素，后来又拓展了流通市场，并且市场反应很好。失误之处在于没有提早在费用上压住经销商，以至后来管控失衡，最后导致合作失败，功败垂成。关键在于我个人的手段不够硬，对事情的预见性不足，反映不够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2024-09-20T18:44:54+08:00</dcterms:created>
  <dcterms:modified xsi:type="dcterms:W3CDTF">2024-09-20T18:44:54+08:00</dcterms:modified>
</cp:coreProperties>
</file>

<file path=docProps/custom.xml><?xml version="1.0" encoding="utf-8"?>
<Properties xmlns="http://schemas.openxmlformats.org/officeDocument/2006/custom-properties" xmlns:vt="http://schemas.openxmlformats.org/officeDocument/2006/docPropsVTypes"/>
</file>