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关于我市县域经济发展现状的调查与建议</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县域经济发展现状的调查与建议关于我市县域经济发展现状的调查与建议民盟安庆市委员会作为国民经济的基本单元，县域经济是是城乡兼容、功能完备的综合经济体。发展壮大县域经济，对于推进我市全面建设小康社会，增强经济综合实力和竞争力具...</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第一篇：关于我市县域经济发展现状的调查与建议</w:t>
      </w:r>
    </w:p>
    <w:p>
      <w:pPr>
        <w:ind w:left="0" w:right="0" w:firstLine="560"/>
        <w:spacing w:before="450" w:after="450" w:line="312" w:lineRule="auto"/>
      </w:pPr>
      <w:r>
        <w:rPr>
          <w:rFonts w:ascii="宋体" w:hAnsi="宋体" w:eastAsia="宋体" w:cs="宋体"/>
          <w:color w:val="000"/>
          <w:sz w:val="28"/>
          <w:szCs w:val="28"/>
        </w:rPr>
        <w:t xml:space="preserve">关于我市县域经济发展现状的调查与建议</w:t>
      </w:r>
    </w:p>
    <w:p>
      <w:pPr>
        <w:ind w:left="0" w:right="0" w:firstLine="560"/>
        <w:spacing w:before="450" w:after="450" w:line="312" w:lineRule="auto"/>
      </w:pPr>
      <w:r>
        <w:rPr>
          <w:rFonts w:ascii="宋体" w:hAnsi="宋体" w:eastAsia="宋体" w:cs="宋体"/>
          <w:color w:val="000"/>
          <w:sz w:val="28"/>
          <w:szCs w:val="28"/>
        </w:rPr>
        <w:t xml:space="preserve">民盟安庆市委员会</w:t>
      </w:r>
    </w:p>
    <w:p>
      <w:pPr>
        <w:ind w:left="0" w:right="0" w:firstLine="560"/>
        <w:spacing w:before="450" w:after="450" w:line="312" w:lineRule="auto"/>
      </w:pPr>
      <w:r>
        <w:rPr>
          <w:rFonts w:ascii="宋体" w:hAnsi="宋体" w:eastAsia="宋体" w:cs="宋体"/>
          <w:color w:val="000"/>
          <w:sz w:val="28"/>
          <w:szCs w:val="28"/>
        </w:rPr>
        <w:t xml:space="preserve">作为国民经济的基本单元，县域经济是是城乡兼容、功能完备的综合经济体。发展壮大县域经济，对于推进我市全面建设小康社会，增强经济综合实力和竞争力具有重要意义。为此，民盟安庆市委成立课题组，对我市县域经济发展现状展开调查和分析，并提出加快我市县域经济发展的对策建议：</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在市委、市政府的战略部署下，我市县域经济取得了长足发展。2024年，实现GDP总量为273.4亿元，占全市GDP总量的46.06%，其中，县域工业增加值由2024年的81.2亿元提高到2024年的131.3亿元，年均增长30.8%。其主要特征：</w:t>
      </w:r>
    </w:p>
    <w:p>
      <w:pPr>
        <w:ind w:left="0" w:right="0" w:firstLine="560"/>
        <w:spacing w:before="450" w:after="450" w:line="312" w:lineRule="auto"/>
      </w:pPr>
      <w:r>
        <w:rPr>
          <w:rFonts w:ascii="宋体" w:hAnsi="宋体" w:eastAsia="宋体" w:cs="宋体"/>
          <w:color w:val="000"/>
          <w:sz w:val="28"/>
          <w:szCs w:val="28"/>
        </w:rPr>
        <w:t xml:space="preserve">——产业集中集聚进程加快。突出表现在要素向优势企业和产业集中。桐城鸿润、枞阳海螺、怀宁稼仙米业、潜山精科机器等一大批生产要素集聚程度高的骨干企业，已成为县域经济发展的领头羊；桐城机械制造及印刷包装、枞阳建材及汽车零部件、望江纺织服装、潜山的旅游、岳西的生态农业等一批特色鲜明、富有活力并具一定辐射带动作用的优势产业已经成为县域经济的支柱。各县（市）基本上建立了工业园区或工业集聚区，成为招商引资、推动县域工业经济发展的重要平台。</w:t>
      </w:r>
    </w:p>
    <w:p>
      <w:pPr>
        <w:ind w:left="0" w:right="0" w:firstLine="560"/>
        <w:spacing w:before="450" w:after="450" w:line="312" w:lineRule="auto"/>
      </w:pPr>
      <w:r>
        <w:rPr>
          <w:rFonts w:ascii="宋体" w:hAnsi="宋体" w:eastAsia="宋体" w:cs="宋体"/>
          <w:color w:val="000"/>
          <w:sz w:val="28"/>
          <w:szCs w:val="28"/>
        </w:rPr>
        <w:t xml:space="preserve">——农业产业化成效显著。农业产业化龙头企业队伍不断发展壮大。全市规模以上龙头企业发展到600多家,其中国家级龙头企业3家、省级27家、市级120家，2024年市级以上龙头企业实现营销收入118.5亿元，年利税8.8亿元，带动农户54.5万户。8个县（市）共有农村经济合作组织近300家，带动农户36万户。全市有11个企业12个产品已取得无公害农产品认证，12个企业获有机食品基地产品认证。3个产品获“中国名牌”称号；1个产品获“中国名牌农产品”称号；37个产品获得“安徽省名牌农产品”称号。</w:t>
      </w:r>
    </w:p>
    <w:p>
      <w:pPr>
        <w:ind w:left="0" w:right="0" w:firstLine="560"/>
        <w:spacing w:before="450" w:after="450" w:line="312" w:lineRule="auto"/>
      </w:pPr>
      <w:r>
        <w:rPr>
          <w:rFonts w:ascii="宋体" w:hAnsi="宋体" w:eastAsia="宋体" w:cs="宋体"/>
          <w:color w:val="000"/>
          <w:sz w:val="28"/>
          <w:szCs w:val="28"/>
        </w:rPr>
        <w:t xml:space="preserve">——开放型经济崭露头角。通过“引进来”、“走出去”双向并重的战略，县域经济的开放度得到很大提高。2024年，全市8个县（市）实际利用外资144.9亿元，同比增长60.6%，其中，境外资金6186.2万美元，同比增长36.4%；8个县（市）出口总额1.34亿美元，占全市出口总额的46.2%。县域经济外向度的提高，有力地推动了县域经济的快速发展。望江县对应浙江等重点区域，加大招商引资力度，仅2024年就引进投资超亿元的工业项目18个。</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与经济发达地区、省内先进地市相比，无论整体水平、经济规模，还是人均发展水平，我市县域经济还存在很大差距：</w:t>
      </w:r>
    </w:p>
    <w:p>
      <w:pPr>
        <w:ind w:left="0" w:right="0" w:firstLine="560"/>
        <w:spacing w:before="450" w:after="450" w:line="312" w:lineRule="auto"/>
      </w:pPr>
      <w:r>
        <w:rPr>
          <w:rFonts w:ascii="宋体" w:hAnsi="宋体" w:eastAsia="宋体" w:cs="宋体"/>
          <w:color w:val="000"/>
          <w:sz w:val="28"/>
          <w:szCs w:val="28"/>
        </w:rPr>
        <w:t xml:space="preserve">1、经济规模水平低，发展不平衡。2024年，安庆市县域GDP398亿元，县域平均GDP为49.8亿元，在全省17个市中居第13位，比全省县域平均GDP57.2亿元低7.45亿元，比马鞍山市低15.1亿元、芜湖市低3.3亿元、滁州市低5亿元。由于受基础、区位、资源禀赋及发展力度等诸多因素影响，较长时间以来，全市八个县（市）之间发展不平衡较突出。2024年县域人均GDP最高的桐城为10160元，比最低的5674元高出4486元。发展不平衡的问题不仅表现在总量的差距上，而且在产业结构优化升级方面也存在较大差距，经济增长呈现质的差异。</w:t>
      </w:r>
    </w:p>
    <w:p>
      <w:pPr>
        <w:ind w:left="0" w:right="0" w:firstLine="560"/>
        <w:spacing w:before="450" w:after="450" w:line="312" w:lineRule="auto"/>
      </w:pPr>
      <w:r>
        <w:rPr>
          <w:rFonts w:ascii="宋体" w:hAnsi="宋体" w:eastAsia="宋体" w:cs="宋体"/>
          <w:color w:val="000"/>
          <w:sz w:val="28"/>
          <w:szCs w:val="28"/>
        </w:rPr>
        <w:t xml:space="preserve">2、产业结构不合理，工业化程度不高。目前我市县域经济的主体仍然体现为传统的“二元”结构特征，工业规模和比重小，工业化进程落后。2024年，安庆县域实现工业增加值131.2亿元，占县域生产总值32.9%，比马鞍山44.4%低11.5个百分点，比芜湖47.3%低14.4个百分点，比铜陵39.7%低6.8个百分点；县域人均工业增加值2444元，仅相当于</w:t>
      </w:r>
    </w:p>
    <w:p>
      <w:pPr>
        <w:ind w:left="0" w:right="0" w:firstLine="560"/>
        <w:spacing w:before="450" w:after="450" w:line="312" w:lineRule="auto"/>
      </w:pPr>
      <w:r>
        <w:rPr>
          <w:rFonts w:ascii="宋体" w:hAnsi="宋体" w:eastAsia="宋体" w:cs="宋体"/>
          <w:color w:val="000"/>
          <w:sz w:val="28"/>
          <w:szCs w:val="28"/>
        </w:rPr>
        <w:t xml:space="preserve">马鞍山6163元的39.7%，芜湖6022元的40.6%，铜陵4747元的51.5%。县域农业虽然资源丰富、品种繁多，但农产品加工链条短、档次低、效益差，资源优势还没有转化为市场优势。</w:t>
      </w:r>
    </w:p>
    <w:p>
      <w:pPr>
        <w:ind w:left="0" w:right="0" w:firstLine="560"/>
        <w:spacing w:before="450" w:after="450" w:line="312" w:lineRule="auto"/>
      </w:pPr>
      <w:r>
        <w:rPr>
          <w:rFonts w:ascii="宋体" w:hAnsi="宋体" w:eastAsia="宋体" w:cs="宋体"/>
          <w:color w:val="000"/>
          <w:sz w:val="28"/>
          <w:szCs w:val="28"/>
        </w:rPr>
        <w:t xml:space="preserve">3、财政压力大，农民收入低。2024年安庆县域地方财政收入19.15亿元，人均363.25元，比马鞍山市低565.86元，比芜湖市低474.59元，比铜陵市低562.66元。2024年全市县域财政收支相抵财政赤字30.94亿元，8个县（市）没有一个县（市）财政收入大于支出。长期以来，由于县域经济结构处于低水平状态，我市多数县处在“农业大县、财政穷县”的困境，农村面貌得不到根本改善。2024年，农民人均纯收入在4000元以上的只有桐城市、怀宁县。其余各县都在3000元以下，远低全省十强县水平。</w:t>
      </w:r>
    </w:p>
    <w:p>
      <w:pPr>
        <w:ind w:left="0" w:right="0" w:firstLine="560"/>
        <w:spacing w:before="450" w:after="450" w:line="312" w:lineRule="auto"/>
      </w:pPr>
      <w:r>
        <w:rPr>
          <w:rFonts w:ascii="宋体" w:hAnsi="宋体" w:eastAsia="宋体" w:cs="宋体"/>
          <w:color w:val="000"/>
          <w:sz w:val="28"/>
          <w:szCs w:val="28"/>
        </w:rPr>
        <w:t xml:space="preserve">4、县域经济投资规模偏小。2024年安庆市县域人均固定资产投资4631元，分别比马鞍山市少5200元，比芜湖市少5649元，比铜陵市少13180元。县域贷款余额仅186.7亿元，占全市56%。2024年全市县均贷款余额23.34亿元，为全省十强县之首的宁国县47.3亿元的49.3%，十强县之尾的广德县33.2亿元的70.3%，2024年全市县域存、贷款差为97.9亿元，贷款余额占存款余额65%，低于银监会控制的75%——80%的存贷比例。金融机构贷款主要向城市、大行业和优势企业倾斜，县域中小企业难以获得银行的支持。</w:t>
      </w:r>
    </w:p>
    <w:p>
      <w:pPr>
        <w:ind w:left="0" w:right="0" w:firstLine="560"/>
        <w:spacing w:before="450" w:after="450" w:line="312" w:lineRule="auto"/>
      </w:pPr>
      <w:r>
        <w:rPr>
          <w:rFonts w:ascii="宋体" w:hAnsi="宋体" w:eastAsia="宋体" w:cs="宋体"/>
          <w:color w:val="000"/>
          <w:sz w:val="28"/>
          <w:szCs w:val="28"/>
        </w:rPr>
        <w:t xml:space="preserve">5、县域经济发展束缚较大。相对于省、市级政府而言，县级政府管理经济更具有直接性，但由于金融、税务、工商、国土、电力等职能部门的权力不断上收，县级政府调控能力不断弱化，责和权的失衡，在一定程度上束缚了手脚，影响了县域经济发展。</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当前在全球金融危机不断蔓延的形势下，发展我市县域经济更要抓住国家政策与安庆优势的结合点，找准发展的切入点，在增长方式、发展路径、产业选择、经济布局等方面形成自己的特色，推动我市县域经济跨越式发展。</w:t>
      </w:r>
    </w:p>
    <w:p>
      <w:pPr>
        <w:ind w:left="0" w:right="0" w:firstLine="560"/>
        <w:spacing w:before="450" w:after="450" w:line="312" w:lineRule="auto"/>
      </w:pPr>
      <w:r>
        <w:rPr>
          <w:rFonts w:ascii="宋体" w:hAnsi="宋体" w:eastAsia="宋体" w:cs="宋体"/>
          <w:color w:val="000"/>
          <w:sz w:val="28"/>
          <w:szCs w:val="28"/>
        </w:rPr>
        <w:t xml:space="preserve">1、以工业强县战略构筑县域经济发展基石。一是要充分发挥县域比较优势，以新型工业化为目标，走出各具特色的工业化道路。在原有产业发展基础上，按照“扩大规模，形成集群”的思路，合理规划产业布局，着力培育2至3个特色主导产业群；二是要加快为产业集群服务的关联组织培育，积极引导不同产业组建行业商会，对内加强联合，对外广拓市场。三是要切实提高项目工作水平。当前，各县（市）、各有关部门都要认真研究国家“保增长、扩内需”政策，在基础设施建设、产业升级、自主创新、环境保护等方面精心规划一批投资规模大、带动能力强的工业项目，做好相关项目的论证、申报和储备工作，形成梯次推进、有效接续的项目工作格局。</w:t>
      </w:r>
    </w:p>
    <w:p>
      <w:pPr>
        <w:ind w:left="0" w:right="0" w:firstLine="560"/>
        <w:spacing w:before="450" w:after="450" w:line="312" w:lineRule="auto"/>
      </w:pPr>
      <w:r>
        <w:rPr>
          <w:rFonts w:ascii="宋体" w:hAnsi="宋体" w:eastAsia="宋体" w:cs="宋体"/>
          <w:color w:val="000"/>
          <w:sz w:val="28"/>
          <w:szCs w:val="28"/>
        </w:rPr>
        <w:t xml:space="preserve">2、以农业产业化战略优化县域经济结构。按照“扶优、扶强、扶大”的原则，培育壮大一批竞争优势明显的龙头企业，着力在农产品深加工上下功夫。以市场为导向，继续组织实施农产品优质化工程，发展适销对路的无公害农产品、绿色食品和有机食品。加强农产品质量检测和标准化体系建设。加快农产品品牌资源整合。启动河蟹、茶叶、粮食、油料、棉花和畜产品品牌整合方案，分年实施，整体推进。各县（市）根据本地的比较优势、发展潜力和市场前景，选好选准1-2个主导产业重点扶持，尽快做大做强。如太湖县的肉鸡开发、怀宁的油料加工、岳西县的茶叶开发等，都具有一定基础和规模，应尽快做大。</w:t>
      </w:r>
    </w:p>
    <w:p>
      <w:pPr>
        <w:ind w:left="0" w:right="0" w:firstLine="560"/>
        <w:spacing w:before="450" w:after="450" w:line="312" w:lineRule="auto"/>
      </w:pPr>
      <w:r>
        <w:rPr>
          <w:rFonts w:ascii="宋体" w:hAnsi="宋体" w:eastAsia="宋体" w:cs="宋体"/>
          <w:color w:val="000"/>
          <w:sz w:val="28"/>
          <w:szCs w:val="28"/>
        </w:rPr>
        <w:t xml:space="preserve">3、以城镇化战略固化县域经济发展平台。应着力抓好城镇功能定位，坚持城镇建设、市场建设、产业发展有机结合，形成城乡统筹、产业互动的格局。集中力量建一批旅游商贸型、工业带动型、资源加工型的小城镇群体，达到“形成一个产业，打造一个品牌，带动一方经济，富裕一方百姓”的目标。如桐城、怀宁、枞阳等县可围绕新的城镇体系建设，加大对工业集聚区的整合扩容，提档升级，努力形成个私民营特色经济；潜山、岳西、太湖等县要充分发挥旅游资源点多面广、生态农业特色鲜明的优势，打造旅游名乡名镇和发展特色小乡小镇。</w:t>
      </w:r>
    </w:p>
    <w:p>
      <w:pPr>
        <w:ind w:left="0" w:right="0" w:firstLine="560"/>
        <w:spacing w:before="450" w:after="450" w:line="312" w:lineRule="auto"/>
      </w:pPr>
      <w:r>
        <w:rPr>
          <w:rFonts w:ascii="宋体" w:hAnsi="宋体" w:eastAsia="宋体" w:cs="宋体"/>
          <w:color w:val="000"/>
          <w:sz w:val="28"/>
          <w:szCs w:val="28"/>
        </w:rPr>
        <w:t xml:space="preserve">4、以外向带动战略拓展县域经济发展空间。把招商引资作为发展县域经济的重中之</w:t>
      </w:r>
    </w:p>
    <w:p>
      <w:pPr>
        <w:ind w:left="0" w:right="0" w:firstLine="560"/>
        <w:spacing w:before="450" w:after="450" w:line="312" w:lineRule="auto"/>
      </w:pPr>
      <w:r>
        <w:rPr>
          <w:rFonts w:ascii="宋体" w:hAnsi="宋体" w:eastAsia="宋体" w:cs="宋体"/>
          <w:color w:val="000"/>
          <w:sz w:val="28"/>
          <w:szCs w:val="28"/>
        </w:rPr>
        <w:t xml:space="preserve">重，做大做强开放型经济。要抓住长三角地区产业升级换代的机遇，承接经济辐射和产业转移，积极引进长三角地区的民营资本；要围绕产业链招商，围绕培育支柱产业、骨干企业招商。按照园区聚集，错位发展的原则，科学编制园区产业发展规划，明确产业定位，构建以主导产业引领关联产业、支柱企业带动配套企业的发展格局。要采取有效措施实施“引凤还巢”工程，鼓励外出务工人员回乡创业。</w:t>
      </w:r>
    </w:p>
    <w:p>
      <w:pPr>
        <w:ind w:left="0" w:right="0" w:firstLine="560"/>
        <w:spacing w:before="450" w:after="450" w:line="312" w:lineRule="auto"/>
      </w:pPr>
      <w:r>
        <w:rPr>
          <w:rFonts w:ascii="宋体" w:hAnsi="宋体" w:eastAsia="宋体" w:cs="宋体"/>
          <w:color w:val="000"/>
          <w:sz w:val="28"/>
          <w:szCs w:val="28"/>
        </w:rPr>
        <w:t xml:space="preserve">5、以完善政策支持体系营造县域经济发展环境</w:t>
      </w:r>
    </w:p>
    <w:p>
      <w:pPr>
        <w:ind w:left="0" w:right="0" w:firstLine="560"/>
        <w:spacing w:before="450" w:after="450" w:line="312" w:lineRule="auto"/>
      </w:pPr>
      <w:r>
        <w:rPr>
          <w:rFonts w:ascii="宋体" w:hAnsi="宋体" w:eastAsia="宋体" w:cs="宋体"/>
          <w:color w:val="000"/>
          <w:sz w:val="28"/>
          <w:szCs w:val="28"/>
        </w:rPr>
        <w:t xml:space="preserve">——落实扩权强县政策。将省、市管理权限下放，赋予县（市）更大的决策权、自主权。加大市、县干部的交流，让精兵强将自愿奋斗在县、乡第一线。开展“经济特区乡镇”试点。选择几个经济强镇，成为安庆的“特区乡镇”，主要负责人进入县级领导班子或解决其政治待遇，赋予经济强镇相当于县一级的经济社会审批管理权限，支持经济强镇率先发展。</w:t>
      </w:r>
    </w:p>
    <w:p>
      <w:pPr>
        <w:ind w:left="0" w:right="0" w:firstLine="560"/>
        <w:spacing w:before="450" w:after="450" w:line="312" w:lineRule="auto"/>
      </w:pPr>
      <w:r>
        <w:rPr>
          <w:rFonts w:ascii="宋体" w:hAnsi="宋体" w:eastAsia="宋体" w:cs="宋体"/>
          <w:color w:val="000"/>
          <w:sz w:val="28"/>
          <w:szCs w:val="28"/>
        </w:rPr>
        <w:t xml:space="preserve">——优化金融生态环境。市委、市政府应在破解融资难题方面创新举措，协调资金供需矛盾。鼓励民营企业建立商业性或互助性信用担保机构，力争建立覆盖全市的中小企业信用担保体系。积极发展直接融资，引导支持县域优秀企业中小板或创业板上市。支持有条件的县区组建农村商业银行。</w:t>
      </w:r>
    </w:p>
    <w:p>
      <w:pPr>
        <w:ind w:left="0" w:right="0" w:firstLine="560"/>
        <w:spacing w:before="450" w:after="450" w:line="312" w:lineRule="auto"/>
      </w:pPr>
      <w:r>
        <w:rPr>
          <w:rFonts w:ascii="宋体" w:hAnsi="宋体" w:eastAsia="宋体" w:cs="宋体"/>
          <w:color w:val="000"/>
          <w:sz w:val="28"/>
          <w:szCs w:val="28"/>
        </w:rPr>
        <w:t xml:space="preserve">——加快信息网络体系建设。网络经济和信息经济对于解决农产品难卖、技术难寻等矛盾意义重大。各县（市）要尽快制定出信息体系建设规划，所有的城镇和有条件的乡村都要尽快接通互联网。加大我市农网建设步伐，鼓励涉农企业自办网站或通过阿里巴巴等网上交易平台开展电子商务。</w:t>
      </w:r>
    </w:p>
    <w:p>
      <w:pPr>
        <w:ind w:left="0" w:right="0" w:firstLine="560"/>
        <w:spacing w:before="450" w:after="450" w:line="312" w:lineRule="auto"/>
      </w:pPr>
      <w:r>
        <w:rPr>
          <w:rFonts w:ascii="宋体" w:hAnsi="宋体" w:eastAsia="宋体" w:cs="宋体"/>
          <w:color w:val="000"/>
          <w:sz w:val="28"/>
          <w:szCs w:val="28"/>
        </w:rPr>
        <w:t xml:space="preserve">——发展农村新型合作组织。加强对现有农民专业合作组织的指导和服务，支持农民专业合作组织完善服务体系、扩大营销功能、发展对外经营，不断提高参</w:t>
      </w:r>
    </w:p>
    <w:p>
      <w:pPr>
        <w:ind w:left="0" w:right="0" w:firstLine="560"/>
        <w:spacing w:before="450" w:after="450" w:line="312" w:lineRule="auto"/>
      </w:pPr>
      <w:r>
        <w:rPr>
          <w:rFonts w:ascii="黑体" w:hAnsi="黑体" w:eastAsia="黑体" w:cs="黑体"/>
          <w:color w:val="000000"/>
          <w:sz w:val="36"/>
          <w:szCs w:val="36"/>
          <w:b w:val="1"/>
          <w:bCs w:val="1"/>
        </w:rPr>
        <w:t xml:space="preserve">第二篇：员工素质现状调查与建议（本站推荐）</w:t>
      </w:r>
    </w:p>
    <w:p>
      <w:pPr>
        <w:ind w:left="0" w:right="0" w:firstLine="560"/>
        <w:spacing w:before="450" w:after="450" w:line="312" w:lineRule="auto"/>
      </w:pPr>
      <w:r>
        <w:rPr>
          <w:rFonts w:ascii="宋体" w:hAnsi="宋体" w:eastAsia="宋体" w:cs="宋体"/>
          <w:color w:val="000"/>
          <w:sz w:val="28"/>
          <w:szCs w:val="28"/>
        </w:rPr>
        <w:t xml:space="preserve">本文作者：陈志和 好范文原创投稿</w:t>
      </w:r>
    </w:p>
    <w:p>
      <w:pPr>
        <w:ind w:left="0" w:right="0" w:firstLine="560"/>
        <w:spacing w:before="450" w:after="450" w:line="312" w:lineRule="auto"/>
      </w:pPr>
      <w:r>
        <w:rPr>
          <w:rFonts w:ascii="宋体" w:hAnsi="宋体" w:eastAsia="宋体" w:cs="宋体"/>
          <w:color w:val="000"/>
          <w:sz w:val="28"/>
          <w:szCs w:val="28"/>
        </w:rPr>
        <w:t xml:space="preserve">关于员工素质现状的调查与建议</w:t>
      </w:r>
    </w:p>
    <w:p>
      <w:pPr>
        <w:ind w:left="0" w:right="0" w:firstLine="560"/>
        <w:spacing w:before="450" w:after="450" w:line="312" w:lineRule="auto"/>
      </w:pPr>
      <w:r>
        <w:rPr>
          <w:rFonts w:ascii="宋体" w:hAnsi="宋体" w:eastAsia="宋体" w:cs="宋体"/>
          <w:color w:val="000"/>
          <w:sz w:val="28"/>
          <w:szCs w:val="28"/>
        </w:rPr>
        <w:t xml:space="preserve">员工是企业的主体，员工素质的高低直接影响到企业竞争的成败。前不久，笔者借对本集团各子公司（基地）开展党群工作调研之机，通过走访、座谈、同餐等方式，对各子公司（基地）的员工素质现状进行了调查。</w:t>
      </w:r>
    </w:p>
    <w:p>
      <w:pPr>
        <w:ind w:left="0" w:right="0" w:firstLine="560"/>
        <w:spacing w:before="450" w:after="450" w:line="312" w:lineRule="auto"/>
      </w:pPr>
      <w:r>
        <w:rPr>
          <w:rFonts w:ascii="宋体" w:hAnsi="宋体" w:eastAsia="宋体" w:cs="宋体"/>
          <w:color w:val="000"/>
          <w:sz w:val="28"/>
          <w:szCs w:val="28"/>
        </w:rPr>
        <w:t xml:space="preserve">总体感觉是，当前多数员工的素质是好的，能</w:t>
      </w:r>
    </w:p>
    <w:p>
      <w:pPr>
        <w:ind w:left="0" w:right="0" w:firstLine="560"/>
        <w:spacing w:before="450" w:after="450" w:line="312" w:lineRule="auto"/>
      </w:pPr>
      <w:r>
        <w:rPr>
          <w:rFonts w:ascii="宋体" w:hAnsi="宋体" w:eastAsia="宋体" w:cs="宋体"/>
          <w:color w:val="000"/>
          <w:sz w:val="28"/>
          <w:szCs w:val="28"/>
        </w:rPr>
        <w:t xml:space="preserve">够做到勤俭自强、明礼诚信、敬业奉献，以“个人梦”牵手“天能梦”传递正能量的，但也有不少员工主人翁意识淡化，集体荣誉感不强，“企兴我荣、企衰我耻”的思想理念不牢，素质偏低，影响了企业形象，在一定程度上给生产经营带来了损失。</w:t>
      </w:r>
    </w:p>
    <w:p>
      <w:pPr>
        <w:ind w:left="0" w:right="0" w:firstLine="560"/>
        <w:spacing w:before="450" w:after="450" w:line="312" w:lineRule="auto"/>
      </w:pPr>
      <w:r>
        <w:rPr>
          <w:rFonts w:ascii="宋体" w:hAnsi="宋体" w:eastAsia="宋体" w:cs="宋体"/>
          <w:color w:val="000"/>
          <w:sz w:val="28"/>
          <w:szCs w:val="28"/>
        </w:rPr>
        <w:t xml:space="preserve">一、目前员工素质现状及形成原因</w:t>
      </w:r>
    </w:p>
    <w:p>
      <w:pPr>
        <w:ind w:left="0" w:right="0" w:firstLine="560"/>
        <w:spacing w:before="450" w:after="450" w:line="312" w:lineRule="auto"/>
      </w:pPr>
      <w:r>
        <w:rPr>
          <w:rFonts w:ascii="宋体" w:hAnsi="宋体" w:eastAsia="宋体" w:cs="宋体"/>
          <w:color w:val="000"/>
          <w:sz w:val="28"/>
          <w:szCs w:val="28"/>
        </w:rPr>
        <w:t xml:space="preserve">1、主人翁意识淡化。目前，不少员工把领导叫老板，把上班叫打工；有的员工在我们企业成长成才后，为了挣取高工资，私自跳槽去给别的老板打工；有的员工在企业里好岗位上安排自己的亲属工；有的员工在网上贴吧贬低企业，乱骂领导；等等。这些现象足以说明：员工的主人翁意识淡化，没有“企兴我荣、企衰我耻”的思想意识。</w:t>
      </w:r>
    </w:p>
    <w:p>
      <w:pPr>
        <w:ind w:left="0" w:right="0" w:firstLine="560"/>
        <w:spacing w:before="450" w:after="450" w:line="312" w:lineRule="auto"/>
      </w:pPr>
      <w:r>
        <w:rPr>
          <w:rFonts w:ascii="宋体" w:hAnsi="宋体" w:eastAsia="宋体" w:cs="宋体"/>
          <w:color w:val="000"/>
          <w:sz w:val="28"/>
          <w:szCs w:val="28"/>
        </w:rPr>
        <w:t xml:space="preserve">透过现象看本质。我们天能从一家村办小厂发展到今天这个大的集团，经历了风风雨雨，员工的思想意识也起伏不定，发生了很大变化。以前，公司员工基本是长兴籍，而现在是全国各地、五湖四海，良莠不齐；以前，是高利润甚至暴利时代，而现在是白热化的市场竞争，利润空间逐步缩小。这些情况的变化都促使员工主人翁意识淡化。</w:t>
      </w:r>
    </w:p>
    <w:p>
      <w:pPr>
        <w:ind w:left="0" w:right="0" w:firstLine="560"/>
        <w:spacing w:before="450" w:after="450" w:line="312" w:lineRule="auto"/>
      </w:pPr>
      <w:r>
        <w:rPr>
          <w:rFonts w:ascii="宋体" w:hAnsi="宋体" w:eastAsia="宋体" w:cs="宋体"/>
          <w:color w:val="000"/>
          <w:sz w:val="28"/>
          <w:szCs w:val="28"/>
        </w:rPr>
        <w:t xml:space="preserve">2、集体荣誉感不强。有些公司的有些员工参加集体活动不积极，个人应酬却很积极；为集体办事不积极，为朋友办事却很积极；公司的事情不积极，个人的事情却很积极；企业亏损不怕，只怕自己不挣钱；公司夸了，自己另谋高就；不比公司强不强，只比个人富不富；不管大河有没有水，只管小河水汪汪；这些现象表明：有的员工集体荣誉感不强，个人主义十分严重。</w:t>
      </w:r>
    </w:p>
    <w:p>
      <w:pPr>
        <w:ind w:left="0" w:right="0" w:firstLine="560"/>
        <w:spacing w:before="450" w:after="450" w:line="312" w:lineRule="auto"/>
      </w:pPr>
      <w:r>
        <w:rPr>
          <w:rFonts w:ascii="宋体" w:hAnsi="宋体" w:eastAsia="宋体" w:cs="宋体"/>
          <w:color w:val="000"/>
          <w:sz w:val="28"/>
          <w:szCs w:val="28"/>
        </w:rPr>
        <w:t xml:space="preserve">究其原因，主要为：有的员工不能正确处理与周围员工的人际关系，不善于正确认识工作生活中的一些事情，孤芳自赏；不能与人合作，缺乏团队精神，在工作中很难得到别人积极主动的帮助和配合；有的员工“那怕坐在宝马中哭，不愿坐在自行车上笑”，个人“拜金主义”、比富心理严重，只管个人发财致富，不管公司能不能发展；个人与个人比谁有几套房，谁坐的车好，谁用的手机高档。“60前是集体，70后是兼有，80后是自私，90后是自我”，家庭和社会的影响造就了有的员工缺乏集体荣誉感。</w:t>
      </w:r>
    </w:p>
    <w:p>
      <w:pPr>
        <w:ind w:left="0" w:right="0" w:firstLine="560"/>
        <w:spacing w:before="450" w:after="450" w:line="312" w:lineRule="auto"/>
      </w:pPr>
      <w:r>
        <w:rPr>
          <w:rFonts w:ascii="宋体" w:hAnsi="宋体" w:eastAsia="宋体" w:cs="宋体"/>
          <w:color w:val="000"/>
          <w:sz w:val="28"/>
          <w:szCs w:val="28"/>
        </w:rPr>
        <w:t xml:space="preserve">3、时代感不强。网络的普及没有让员工跟上新时代，倒让一些员工陷入庸俗、低俗、媚俗之风。新员工具有高深的理论知识，会电脑，会识图、制图，天天挂在电脑上，缺乏现场经验，“电脑里干不出精品工程”；老员工具有丰富的工作经验，但不会电脑，不会制图。新员工不愿吃苦，老员工跟不上步伐，企业员工处于“青黄不接”时代。</w:t>
      </w:r>
    </w:p>
    <w:p>
      <w:pPr>
        <w:ind w:left="0" w:right="0" w:firstLine="560"/>
        <w:spacing w:before="450" w:after="450" w:line="312" w:lineRule="auto"/>
      </w:pPr>
      <w:r>
        <w:rPr>
          <w:rFonts w:ascii="宋体" w:hAnsi="宋体" w:eastAsia="宋体" w:cs="宋体"/>
          <w:color w:val="000"/>
          <w:sz w:val="28"/>
          <w:szCs w:val="28"/>
        </w:rPr>
        <w:t xml:space="preserve">二、提高企业员工素质的途径和方法</w:t>
      </w:r>
    </w:p>
    <w:p>
      <w:pPr>
        <w:ind w:left="0" w:right="0" w:firstLine="560"/>
        <w:spacing w:before="450" w:after="450" w:line="312" w:lineRule="auto"/>
      </w:pPr>
      <w:r>
        <w:rPr>
          <w:rFonts w:ascii="宋体" w:hAnsi="宋体" w:eastAsia="宋体" w:cs="宋体"/>
          <w:color w:val="000"/>
          <w:sz w:val="28"/>
          <w:szCs w:val="28"/>
        </w:rPr>
        <w:t xml:space="preserve">按照年轻化、知识化、专业化的方针，建设一支我们企业需要的高素质员工队伍，是全面加强预算管理、在市场竞争中立于不败之地的关键所在。提高员工的整体素质，主要包括提高员工的思想道德素质、文化素质和心理素质等多个方面。</w:t>
      </w:r>
    </w:p>
    <w:p>
      <w:pPr>
        <w:ind w:left="0" w:right="0" w:firstLine="560"/>
        <w:spacing w:before="450" w:after="450" w:line="312" w:lineRule="auto"/>
      </w:pPr>
      <w:r>
        <w:rPr>
          <w:rFonts w:ascii="宋体" w:hAnsi="宋体" w:eastAsia="宋体" w:cs="宋体"/>
          <w:color w:val="000"/>
          <w:sz w:val="28"/>
          <w:szCs w:val="28"/>
        </w:rPr>
        <w:t xml:space="preserve">1、培养员工的“主人翁”意识。要培养员工的责任意识和敬业精神，树立企业做大做强了，企业发展了，个人就有发展的平台，就有发挥才能的载体，就有实现梦想的空间。没有企业这个载体，个人就很难施展能力，只能成为无本之木。要从做人的角度，从根本上培养造就人。要从群众观点的角度，从人性化管理的深层次，用科学观念和方法，引导员工树立正确的人生观、价值观，树立“责任为魂，创新共赢”的核心价值观和“企兴我荣、企衰我耻”思想理念。企业发展了、强大了，要让员工共享企业改革发展成果；让员工明白企业强大，员工富有；让员工感觉到作为一个天能人，是企业的主人，是自豪的、光荣的、骄傲的。</w:t>
      </w:r>
    </w:p>
    <w:p>
      <w:pPr>
        <w:ind w:left="0" w:right="0" w:firstLine="560"/>
        <w:spacing w:before="450" w:after="450" w:line="312" w:lineRule="auto"/>
      </w:pPr>
      <w:r>
        <w:rPr>
          <w:rFonts w:ascii="宋体" w:hAnsi="宋体" w:eastAsia="宋体" w:cs="宋体"/>
          <w:color w:val="000"/>
          <w:sz w:val="28"/>
          <w:szCs w:val="28"/>
        </w:rPr>
        <w:t xml:space="preserve">推动员工职业道德教育。在员工中开展职业道德、职业责任、职业纪律、职业技术的教育。通过有效方式，引导员工树立爱岗敬业、诚实守信、乐于奉献的良好职业风尚。组织员工开展有针对性的捐款献爱心、向困难员工慰问以及“光彩助学”活动。为员工解决实际生活中的困难，尽量不要让员工息工，即使临时息工了，也常和员工联系，让员工感觉到单位始终没有忘记自己。从而让员工有安全感，感觉到自己是企业的一分子，是企业的主人翁。</w:t>
      </w:r>
    </w:p>
    <w:p>
      <w:pPr>
        <w:ind w:left="0" w:right="0" w:firstLine="560"/>
        <w:spacing w:before="450" w:after="450" w:line="312" w:lineRule="auto"/>
      </w:pPr>
      <w:r>
        <w:rPr>
          <w:rFonts w:ascii="宋体" w:hAnsi="宋体" w:eastAsia="宋体" w:cs="宋体"/>
          <w:color w:val="000"/>
          <w:sz w:val="28"/>
          <w:szCs w:val="28"/>
        </w:rPr>
        <w:t xml:space="preserve">2、提高员工的科学文化素质。学习是我们每个企业员工义不容辞的职责，而新形势下树立新的学习观更是必须的。要大力弘扬学习、创新、团结、发展的精神。</w:t>
      </w:r>
    </w:p>
    <w:p>
      <w:pPr>
        <w:ind w:left="0" w:right="0" w:firstLine="560"/>
        <w:spacing w:before="450" w:after="450" w:line="312" w:lineRule="auto"/>
      </w:pPr>
      <w:r>
        <w:rPr>
          <w:rFonts w:ascii="宋体" w:hAnsi="宋体" w:eastAsia="宋体" w:cs="宋体"/>
          <w:color w:val="000"/>
          <w:sz w:val="28"/>
          <w:szCs w:val="28"/>
        </w:rPr>
        <w:t xml:space="preserve">开展形式多样的主题教育，帮助员工养成良好的学习习惯。引导员工树立终身学习、全员学习、团队学习、全程学习的新理念，鼓励员工在岗位上成才，在工作中创新。根据员工技术技能参差不齐的特点，开展“一带一”活动，并提倡一专多能，全面提高员工队伍的文化技术素质。加强“传帮带”工作，把天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第三篇：关于加快我市工业园区经济发展建议</w:t>
      </w:r>
    </w:p>
    <w:p>
      <w:pPr>
        <w:ind w:left="0" w:right="0" w:firstLine="560"/>
        <w:spacing w:before="450" w:after="450" w:line="312" w:lineRule="auto"/>
      </w:pPr>
      <w:r>
        <w:rPr>
          <w:rFonts w:ascii="宋体" w:hAnsi="宋体" w:eastAsia="宋体" w:cs="宋体"/>
          <w:color w:val="000"/>
          <w:sz w:val="28"/>
          <w:szCs w:val="28"/>
        </w:rPr>
        <w:t xml:space="preserve">工业园是政府的希望、企业的舞台、银行的商机，三方合作、共谋发展已成趋势。如何进一步改进各自的工作，笔者提出以下几点建议，供参考。</w:t>
      </w:r>
    </w:p>
    <w:p>
      <w:pPr>
        <w:ind w:left="0" w:right="0" w:firstLine="560"/>
        <w:spacing w:before="450" w:after="450" w:line="312" w:lineRule="auto"/>
      </w:pPr>
      <w:r>
        <w:rPr>
          <w:rFonts w:ascii="宋体" w:hAnsi="宋体" w:eastAsia="宋体" w:cs="宋体"/>
          <w:color w:val="000"/>
          <w:sz w:val="28"/>
          <w:szCs w:val="28"/>
        </w:rPr>
        <w:t xml:space="preserve">一、政府的服务</w:t>
      </w:r>
    </w:p>
    <w:p>
      <w:pPr>
        <w:ind w:left="0" w:right="0" w:firstLine="560"/>
        <w:spacing w:before="450" w:after="450" w:line="312" w:lineRule="auto"/>
      </w:pPr>
      <w:r>
        <w:rPr>
          <w:rFonts w:ascii="宋体" w:hAnsi="宋体" w:eastAsia="宋体" w:cs="宋体"/>
          <w:color w:val="000"/>
          <w:sz w:val="28"/>
          <w:szCs w:val="28"/>
        </w:rPr>
        <w:t xml:space="preserve">1、建立工作机制，为银企合作提供沟通平台。由各县（市、区）工业园管委会牵头，每半年召集一次银企洽谈会，一是分析半年来的工作成果和得失，解决合作过程中产生的问题，二是推介新入园的企业和项目。</w:t>
      </w:r>
    </w:p>
    <w:p>
      <w:pPr>
        <w:ind w:left="0" w:right="0" w:firstLine="560"/>
        <w:spacing w:before="450" w:after="450" w:line="312" w:lineRule="auto"/>
      </w:pPr>
      <w:r>
        <w:rPr>
          <w:rFonts w:ascii="宋体" w:hAnsi="宋体" w:eastAsia="宋体" w:cs="宋体"/>
          <w:color w:val="000"/>
          <w:sz w:val="28"/>
          <w:szCs w:val="28"/>
        </w:rPr>
        <w:t xml:space="preserve">2、结合银行的信贷政策开展招商引资活动。凡大的招商活动或重大项目，让银行提前介入。银企“相亲”既可让外商放心入园，又可使银行超前展开融资调整，这样的有机结合不仅能体现效率，更可提高入园企业的品质。</w:t>
      </w:r>
    </w:p>
    <w:p>
      <w:pPr>
        <w:ind w:left="0" w:right="0" w:firstLine="560"/>
        <w:spacing w:before="450" w:after="450" w:line="312" w:lineRule="auto"/>
      </w:pPr>
      <w:r>
        <w:rPr>
          <w:rFonts w:ascii="宋体" w:hAnsi="宋体" w:eastAsia="宋体" w:cs="宋体"/>
          <w:color w:val="000"/>
          <w:sz w:val="28"/>
          <w:szCs w:val="28"/>
        </w:rPr>
        <w:t xml:space="preserve">3、建立土地回购储备体系。园区地块合理定价，公开挂牌。政府可以优惠招商，但当银行依法处理抵押土地时，土地储备中心有义务按设定的抵价登记价值回购储备。这样做既可以解除银行对抵押物变现的忧虑，又能通过企业的优胜劣汰机制，逐步提高园区自身的品质。</w:t>
      </w:r>
    </w:p>
    <w:p>
      <w:pPr>
        <w:ind w:left="0" w:right="0" w:firstLine="560"/>
        <w:spacing w:before="450" w:after="450" w:line="312" w:lineRule="auto"/>
      </w:pPr>
      <w:r>
        <w:rPr>
          <w:rFonts w:ascii="宋体" w:hAnsi="宋体" w:eastAsia="宋体" w:cs="宋体"/>
          <w:color w:val="000"/>
          <w:sz w:val="28"/>
          <w:szCs w:val="28"/>
        </w:rPr>
        <w:t xml:space="preserve">4、建立以财政出资为核心，工商业界积极参与的商业性担保基金。参保企业既可享受担保权利，又要承担一旦违约就得“破产出局”的风险，担保基金以“当铺赎卖”的方式可获得良性循环不断发展，还能有效解决小企业贷款担保难的窘境。</w:t>
      </w:r>
    </w:p>
    <w:p>
      <w:pPr>
        <w:ind w:left="0" w:right="0" w:firstLine="560"/>
        <w:spacing w:before="450" w:after="450" w:line="312" w:lineRule="auto"/>
      </w:pPr>
      <w:r>
        <w:rPr>
          <w:rFonts w:ascii="宋体" w:hAnsi="宋体" w:eastAsia="宋体" w:cs="宋体"/>
          <w:color w:val="000"/>
          <w:sz w:val="28"/>
          <w:szCs w:val="28"/>
        </w:rPr>
        <w:t xml:space="preserve">二、银行的服务</w:t>
      </w:r>
    </w:p>
    <w:p>
      <w:pPr>
        <w:ind w:left="0" w:right="0" w:firstLine="560"/>
        <w:spacing w:before="450" w:after="450" w:line="312" w:lineRule="auto"/>
      </w:pPr>
      <w:r>
        <w:rPr>
          <w:rFonts w:ascii="宋体" w:hAnsi="宋体" w:eastAsia="宋体" w:cs="宋体"/>
          <w:color w:val="000"/>
          <w:sz w:val="28"/>
          <w:szCs w:val="28"/>
        </w:rPr>
        <w:t xml:space="preserve">1、建立信贷辅导机制。年初各家银行联合进行一次政策宣讲活动，向园区企业介绍各自的信贷政策、融资品种、准入标准和信贷管理规定；对于经营期满一年、有经过会计师事务所审计的财务年报的开户企业进行一次信用评级，达到准入标准的积极上报授信额度；对经营期未满一年的也要积极进行财务辅导，帮助企业努力朝标准靠拢。</w:t>
      </w:r>
    </w:p>
    <w:p>
      <w:pPr>
        <w:ind w:left="0" w:right="0" w:firstLine="560"/>
        <w:spacing w:before="450" w:after="450" w:line="312" w:lineRule="auto"/>
      </w:pPr>
      <w:r>
        <w:rPr>
          <w:rFonts w:ascii="宋体" w:hAnsi="宋体" w:eastAsia="宋体" w:cs="宋体"/>
          <w:color w:val="000"/>
          <w:sz w:val="28"/>
          <w:szCs w:val="28"/>
        </w:rPr>
        <w:t xml:space="preserve">2、建立贷款合作机制。倡导试行多边贷款合作模式，以银团贷款的方式解决一些较大企业（项目）的资金需求。银团贷款的牵头行贷款份额以不高于40%为宜，这样做有利于调动各参加行的积极性，促进信息分享，加强贷款管理。在这个平台上还可试行贷款的二级市场运作。</w:t>
      </w:r>
    </w:p>
    <w:p>
      <w:pPr>
        <w:ind w:left="0" w:right="0" w:firstLine="560"/>
        <w:spacing w:before="450" w:after="450" w:line="312" w:lineRule="auto"/>
      </w:pPr>
      <w:r>
        <w:rPr>
          <w:rFonts w:ascii="宋体" w:hAnsi="宋体" w:eastAsia="宋体" w:cs="宋体"/>
          <w:color w:val="000"/>
          <w:sz w:val="28"/>
          <w:szCs w:val="28"/>
        </w:rPr>
        <w:t xml:space="preserve">3、建立理财帮扶机制。利用银行的理财顾问和现金管理优势，帮助企业完善财务管理尤其是资金运作上的不足，促进企业进行公司治理，更好地发展成为现代企业。</w:t>
      </w:r>
    </w:p>
    <w:p>
      <w:pPr>
        <w:ind w:left="0" w:right="0" w:firstLine="560"/>
        <w:spacing w:before="450" w:after="450" w:line="312" w:lineRule="auto"/>
      </w:pPr>
      <w:r>
        <w:rPr>
          <w:rFonts w:ascii="宋体" w:hAnsi="宋体" w:eastAsia="宋体" w:cs="宋体"/>
          <w:color w:val="000"/>
          <w:sz w:val="28"/>
          <w:szCs w:val="28"/>
        </w:rPr>
        <w:t xml:space="preserve">三、企业的努力</w:t>
      </w:r>
    </w:p>
    <w:p>
      <w:pPr>
        <w:ind w:left="0" w:right="0" w:firstLine="560"/>
        <w:spacing w:before="450" w:after="450" w:line="312" w:lineRule="auto"/>
      </w:pPr>
      <w:r>
        <w:rPr>
          <w:rFonts w:ascii="宋体" w:hAnsi="宋体" w:eastAsia="宋体" w:cs="宋体"/>
          <w:color w:val="000"/>
          <w:sz w:val="28"/>
          <w:szCs w:val="28"/>
        </w:rPr>
        <w:t xml:space="preserve">1、在发展壮大的过程中，自觉地规范自己的经营行为，诚实守信，着眼长远，努力打造“市场信得过，银行能放心”的企业品牌形象。</w:t>
      </w:r>
    </w:p>
    <w:p>
      <w:pPr>
        <w:ind w:left="0" w:right="0" w:firstLine="560"/>
        <w:spacing w:before="450" w:after="450" w:line="312" w:lineRule="auto"/>
      </w:pPr>
      <w:r>
        <w:rPr>
          <w:rFonts w:ascii="宋体" w:hAnsi="宋体" w:eastAsia="宋体" w:cs="宋体"/>
          <w:color w:val="000"/>
          <w:sz w:val="28"/>
          <w:szCs w:val="28"/>
        </w:rPr>
        <w:t xml:space="preserve">2、聘请有良好资质的会计师事务所做自己的常年合作顾问，按要求向银行提供经过审计的会计报表，以规范的财务活动在银行建立良好的信用记录。</w:t>
      </w:r>
    </w:p>
    <w:p>
      <w:pPr>
        <w:ind w:left="0" w:right="0" w:firstLine="560"/>
        <w:spacing w:before="450" w:after="450" w:line="312" w:lineRule="auto"/>
      </w:pPr>
      <w:r>
        <w:rPr>
          <w:rFonts w:ascii="宋体" w:hAnsi="宋体" w:eastAsia="宋体" w:cs="宋体"/>
          <w:color w:val="000"/>
          <w:sz w:val="28"/>
          <w:szCs w:val="28"/>
        </w:rPr>
        <w:t xml:space="preserve">3、积极与银行建立战略合作伙伴关系，遇有重大事项加强沟通，充分披露经营过程中的信息，以自己的实力和信誉获得银行的充分支持。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560"/>
        <w:spacing w:before="450" w:after="450" w:line="312" w:lineRule="auto"/>
      </w:pPr>
      <w:r>
        <w:rPr>
          <w:rFonts w:ascii="黑体" w:hAnsi="黑体" w:eastAsia="黑体" w:cs="黑体"/>
          <w:color w:val="000000"/>
          <w:sz w:val="36"/>
          <w:szCs w:val="36"/>
          <w:b w:val="1"/>
          <w:bCs w:val="1"/>
        </w:rPr>
        <w:t xml:space="preserve">第五篇：对我市福利企业发展现状的调查及建议</w:t>
      </w:r>
    </w:p>
    <w:p>
      <w:pPr>
        <w:ind w:left="0" w:right="0" w:firstLine="560"/>
        <w:spacing w:before="450" w:after="450" w:line="312" w:lineRule="auto"/>
      </w:pPr>
      <w:r>
        <w:rPr>
          <w:rFonts w:ascii="宋体" w:hAnsi="宋体" w:eastAsia="宋体" w:cs="宋体"/>
          <w:color w:val="000"/>
          <w:sz w:val="28"/>
          <w:szCs w:val="28"/>
        </w:rPr>
        <w:t xml:space="preserve">对我市福利企业发展现状的调查及建议</w:t>
      </w:r>
    </w:p>
    <w:p>
      <w:pPr>
        <w:ind w:left="0" w:right="0" w:firstLine="560"/>
        <w:spacing w:before="450" w:after="450" w:line="312" w:lineRule="auto"/>
      </w:pPr>
      <w:r>
        <w:rPr>
          <w:rFonts w:ascii="宋体" w:hAnsi="宋体" w:eastAsia="宋体" w:cs="宋体"/>
          <w:color w:val="000"/>
          <w:sz w:val="28"/>
          <w:szCs w:val="28"/>
        </w:rPr>
        <w:t xml:space="preserve">福利企业是为安置残疾人就业而兴办的具有社会福利性质的特殊企业，是稳定、扩大残疾人集中就业的重要平台。福利企业健康、良好的发展，为繁荣社会福利事业、推动地方经济发展、保障残疾人权益、维护社会稳定发挥了积极作用。近年来，奉化市民政局坚持“加强福利企业管理，维护残疾职工权益”的宗旨，积极推进制度建设，着力强化规范化管理，不断推进福利企业健康发展。</w:t>
      </w:r>
    </w:p>
    <w:p>
      <w:pPr>
        <w:ind w:left="0" w:right="0" w:firstLine="560"/>
        <w:spacing w:before="450" w:after="450" w:line="312" w:lineRule="auto"/>
      </w:pPr>
      <w:r>
        <w:rPr>
          <w:rFonts w:ascii="宋体" w:hAnsi="宋体" w:eastAsia="宋体" w:cs="宋体"/>
          <w:color w:val="000"/>
          <w:sz w:val="28"/>
          <w:szCs w:val="28"/>
        </w:rPr>
        <w:t xml:space="preserve">一、我市福利企业的基本情况：</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和市民政局的具体指导下，在国税、地税等职能部门的大力支持下，我市福利企业保持了良好的发展态势，在安置残疾人就业、缓解残疾人生活困难等方面发挥了重要作用，有效保障了残疾人的合法权益、推动了地方经济发展、维护了社会稳定。截止2024年10月，我市现有福利企业21家，共安置残疾职工516人，占企业所有职工人数的31%。目前，我市福利企业主要经营范围涉及到服装、纸箱包装、轴承、塑料制品、汽配等行业，依靠税收优惠政策，福利企业生产规模不断扩大，销售收入逐年上升。2024年福利企业销售收入 55295万元，应交增值税2317万元，退减免增值税2187万元,应交所得税366万元，实际退减免所得税32万元，减免房产税、城镇土地使用税80万元，减免水利建设专项资金55万元。</w:t>
      </w:r>
    </w:p>
    <w:p>
      <w:pPr>
        <w:ind w:left="0" w:right="0" w:firstLine="560"/>
        <w:spacing w:before="450" w:after="450" w:line="312" w:lineRule="auto"/>
      </w:pPr>
      <w:r>
        <w:rPr>
          <w:rFonts w:ascii="宋体" w:hAnsi="宋体" w:eastAsia="宋体" w:cs="宋体"/>
          <w:color w:val="000"/>
          <w:sz w:val="28"/>
          <w:szCs w:val="28"/>
        </w:rPr>
        <w:t xml:space="preserve">二、福利企业监管中存在的问题：</w:t>
      </w:r>
    </w:p>
    <w:p>
      <w:pPr>
        <w:ind w:left="0" w:right="0" w:firstLine="560"/>
        <w:spacing w:before="450" w:after="450" w:line="312" w:lineRule="auto"/>
      </w:pPr>
      <w:r>
        <w:rPr>
          <w:rFonts w:ascii="宋体" w:hAnsi="宋体" w:eastAsia="宋体" w:cs="宋体"/>
          <w:color w:val="000"/>
          <w:sz w:val="28"/>
          <w:szCs w:val="28"/>
        </w:rPr>
        <w:t xml:space="preserve">1、福利企业安置残疾职工的成本越来越高。</w:t>
      </w:r>
    </w:p>
    <w:p>
      <w:pPr>
        <w:ind w:left="0" w:right="0" w:firstLine="560"/>
        <w:spacing w:before="450" w:after="450" w:line="312" w:lineRule="auto"/>
      </w:pPr>
      <w:r>
        <w:rPr>
          <w:rFonts w:ascii="宋体" w:hAnsi="宋体" w:eastAsia="宋体" w:cs="宋体"/>
          <w:color w:val="000"/>
          <w:sz w:val="28"/>
          <w:szCs w:val="28"/>
        </w:rPr>
        <w:t xml:space="preserve">长期以来，我国对福利企业有很多扶持政策。最开始是政府或国营企业给予福利企业力所能及的各种帮助，如提供材料、场地、资金等等。随着市场化的深入，这种帮助逐步过渡到政府的税收减免扶持政策。目前，政府对福利企业的税收减免政策是，安置每个残疾职工每年可减免3.5万元最高限额的税款。可是，政府在2024年确定了3.5万元的额定优惠政策后，每年却在增加最低工资标准。残疾职工的最低工资每月从670元增长到1350元，增长幅度超过2倍，同时，企业为残疾职工缴纳的各种社会保险每年也在增长，而每个残疾职工的免税额并没有同步增长，这就导致了福利企业的运营成本越来越高。</w:t>
      </w:r>
    </w:p>
    <w:p>
      <w:pPr>
        <w:ind w:left="0" w:right="0" w:firstLine="560"/>
        <w:spacing w:before="450" w:after="450" w:line="312" w:lineRule="auto"/>
      </w:pPr>
      <w:r>
        <w:rPr>
          <w:rFonts w:ascii="宋体" w:hAnsi="宋体" w:eastAsia="宋体" w:cs="宋体"/>
          <w:color w:val="000"/>
          <w:sz w:val="28"/>
          <w:szCs w:val="28"/>
        </w:rPr>
        <w:t xml:space="preserve">2、福利企业盈利能力越来越低。</w:t>
      </w:r>
    </w:p>
    <w:p>
      <w:pPr>
        <w:ind w:left="0" w:right="0" w:firstLine="560"/>
        <w:spacing w:before="450" w:after="450" w:line="312" w:lineRule="auto"/>
      </w:pPr>
      <w:r>
        <w:rPr>
          <w:rFonts w:ascii="宋体" w:hAnsi="宋体" w:eastAsia="宋体" w:cs="宋体"/>
          <w:color w:val="000"/>
          <w:sz w:val="28"/>
          <w:szCs w:val="28"/>
        </w:rPr>
        <w:t xml:space="preserve">从福利企业盈利能力的角度看，运营成本的上升意味着企业盈利能力的下降。按现行政策规定，返还税款应主要用于社会福利事业及企业的技术改造、扩大再生产，而实际情况并不尽然，2024年残疾职工人均社保11076元，人均工资26376元，部分企业陷入微利甚至亏损的境界，加上福利企业由于技术力量不强，职工队伍素质不高，盈利能力本来就十分低下。大多数企业实际上处于微利状态。最低工资标准连续上升的结果是，使这些微利状态的企业处于亏损状态或亏损边缘。长期以来，福利企业的低下的盈利能力，是导致企业没有积累，没有发展后劲，没有乐观前景的主要原因。</w:t>
      </w:r>
    </w:p>
    <w:p>
      <w:pPr>
        <w:ind w:left="0" w:right="0" w:firstLine="560"/>
        <w:spacing w:before="450" w:after="450" w:line="312" w:lineRule="auto"/>
      </w:pPr>
      <w:r>
        <w:rPr>
          <w:rFonts w:ascii="宋体" w:hAnsi="宋体" w:eastAsia="宋体" w:cs="宋体"/>
          <w:color w:val="000"/>
          <w:sz w:val="28"/>
          <w:szCs w:val="28"/>
        </w:rPr>
        <w:t xml:space="preserve">3、福利企业的数量和安置残疾职工人数在逐年下降近年来由于福利企业免税政策的调整，社会福利企业举步维艰，企业数量持续下降。据统计，全市福利企业数量从政策调整之前的2024年为41家，到调整之后的2024年仅为21家，减少幅度高达49%。伴随着社会福利企业数量的减少，残疾职工就业人数在逐年减少。据不完全统计，免税政策调整之前，全市福利企业安置残疾职工就业人数最高达1397人，而目前只有516人，减少幅度高达63%。</w:t>
      </w:r>
    </w:p>
    <w:p>
      <w:pPr>
        <w:ind w:left="0" w:right="0" w:firstLine="560"/>
        <w:spacing w:before="450" w:after="450" w:line="312" w:lineRule="auto"/>
      </w:pPr>
      <w:r>
        <w:rPr>
          <w:rFonts w:ascii="宋体" w:hAnsi="宋体" w:eastAsia="宋体" w:cs="宋体"/>
          <w:color w:val="000"/>
          <w:sz w:val="28"/>
          <w:szCs w:val="28"/>
        </w:rPr>
        <w:t xml:space="preserve">4、超比例安置残疾人没有给予相关优惠政策。</w:t>
      </w:r>
    </w:p>
    <w:p>
      <w:pPr>
        <w:ind w:left="0" w:right="0" w:firstLine="560"/>
        <w:spacing w:before="450" w:after="450" w:line="312" w:lineRule="auto"/>
      </w:pPr>
      <w:r>
        <w:rPr>
          <w:rFonts w:ascii="宋体" w:hAnsi="宋体" w:eastAsia="宋体" w:cs="宋体"/>
          <w:color w:val="000"/>
          <w:sz w:val="28"/>
          <w:szCs w:val="28"/>
        </w:rPr>
        <w:t xml:space="preserve">我市有5家企业安置的残疾人比例在40%以上。属于超比例安排残疾人，等于为社会稳定多做了贡献，但同时也给企业增加了大量成本，使企业背上了沉重的包袱。对此，国家没有相应的政策，对超比例安排残疾人的企业予以鼓励。如果长此以往，很可能会出现“富余”的残疾人被精简的情况，给社会增加不稳定的因素。不利于调动福利企业多安置残疾职工的积极性。</w:t>
      </w:r>
    </w:p>
    <w:p>
      <w:pPr>
        <w:ind w:left="0" w:right="0" w:firstLine="560"/>
        <w:spacing w:before="450" w:after="450" w:line="312" w:lineRule="auto"/>
      </w:pPr>
      <w:r>
        <w:rPr>
          <w:rFonts w:ascii="宋体" w:hAnsi="宋体" w:eastAsia="宋体" w:cs="宋体"/>
          <w:color w:val="000"/>
          <w:sz w:val="28"/>
          <w:szCs w:val="28"/>
        </w:rPr>
        <w:t xml:space="preserve">5、残疾职工上岗存在弄虚作假的现象。</w:t>
      </w:r>
    </w:p>
    <w:p>
      <w:pPr>
        <w:ind w:left="0" w:right="0" w:firstLine="560"/>
        <w:spacing w:before="450" w:after="450" w:line="312" w:lineRule="auto"/>
      </w:pPr>
      <w:r>
        <w:rPr>
          <w:rFonts w:ascii="宋体" w:hAnsi="宋体" w:eastAsia="宋体" w:cs="宋体"/>
          <w:color w:val="000"/>
          <w:sz w:val="28"/>
          <w:szCs w:val="28"/>
        </w:rPr>
        <w:t xml:space="preserve">全市目前有4家福利企业残疾职工安置比例低于26%，有5家福利企业残疾职工总人数只有10到11个人，正处于临界状态，只要人数略有变动，就会不符合福利企业的基本政策，所以有些企业采取瞒报正常职工人数来提高安置比例，或者让残疾职工挂名不上岗等手段来弄虚作假。</w:t>
      </w:r>
    </w:p>
    <w:p>
      <w:pPr>
        <w:ind w:left="0" w:right="0" w:firstLine="560"/>
        <w:spacing w:before="450" w:after="450" w:line="312" w:lineRule="auto"/>
      </w:pPr>
      <w:r>
        <w:rPr>
          <w:rFonts w:ascii="宋体" w:hAnsi="宋体" w:eastAsia="宋体" w:cs="宋体"/>
          <w:color w:val="000"/>
          <w:sz w:val="28"/>
          <w:szCs w:val="28"/>
        </w:rPr>
        <w:t xml:space="preserve">6、全社会对福利企业不够重视</w:t>
      </w:r>
    </w:p>
    <w:p>
      <w:pPr>
        <w:ind w:left="0" w:right="0" w:firstLine="560"/>
        <w:spacing w:before="450" w:after="450" w:line="312" w:lineRule="auto"/>
      </w:pPr>
      <w:r>
        <w:rPr>
          <w:rFonts w:ascii="宋体" w:hAnsi="宋体" w:eastAsia="宋体" w:cs="宋体"/>
          <w:color w:val="000"/>
          <w:sz w:val="28"/>
          <w:szCs w:val="28"/>
        </w:rPr>
        <w:t xml:space="preserve">长期以来，福利企业没有得到足够的重视。其一是因为当地政府部门不重视，个别领导认为办福利企业减少了当地的税收收入，不支持兴办福利企业；其二是很多人认为福利企业是钻国家空子偷税漏税，对福利企业的认识不全面；其三是缺少对福利企业的正面宣传报道，没有引导社会来关注福利企业对残疾人的关爱。</w:t>
      </w:r>
    </w:p>
    <w:p>
      <w:pPr>
        <w:ind w:left="0" w:right="0" w:firstLine="560"/>
        <w:spacing w:before="450" w:after="450" w:line="312" w:lineRule="auto"/>
      </w:pPr>
      <w:r>
        <w:rPr>
          <w:rFonts w:ascii="宋体" w:hAnsi="宋体" w:eastAsia="宋体" w:cs="宋体"/>
          <w:color w:val="000"/>
          <w:sz w:val="28"/>
          <w:szCs w:val="28"/>
        </w:rPr>
        <w:t xml:space="preserve">三、推进福利企业健康稳步发展的几点对策建议：</w:t>
      </w:r>
    </w:p>
    <w:p>
      <w:pPr>
        <w:ind w:left="0" w:right="0" w:firstLine="560"/>
        <w:spacing w:before="450" w:after="450" w:line="312" w:lineRule="auto"/>
      </w:pPr>
      <w:r>
        <w:rPr>
          <w:rFonts w:ascii="宋体" w:hAnsi="宋体" w:eastAsia="宋体" w:cs="宋体"/>
          <w:color w:val="000"/>
          <w:sz w:val="28"/>
          <w:szCs w:val="28"/>
        </w:rPr>
        <w:t xml:space="preserve">发展福利企业不仅能解决有劳动能力的残疾人的安置问题，促进社会稳定和精神文明建设，而且还能充分发挥残疾人的智慧与力量，为国家创造财富，体现社会和谐。为进一步做好残疾人就业工作，促进我市福利企业长足发展，保持我市经济社会稳定，结合调查中发现和反馈的情况，我认为应采取以下几个方面的措施。</w:t>
      </w:r>
    </w:p>
    <w:p>
      <w:pPr>
        <w:ind w:left="0" w:right="0" w:firstLine="560"/>
        <w:spacing w:before="450" w:after="450" w:line="312" w:lineRule="auto"/>
      </w:pPr>
      <w:r>
        <w:rPr>
          <w:rFonts w:ascii="宋体" w:hAnsi="宋体" w:eastAsia="宋体" w:cs="宋体"/>
          <w:color w:val="000"/>
          <w:sz w:val="28"/>
          <w:szCs w:val="28"/>
        </w:rPr>
        <w:t xml:space="preserve">1、制定优惠政策，加大扶持力度</w:t>
      </w:r>
    </w:p>
    <w:p>
      <w:pPr>
        <w:ind w:left="0" w:right="0" w:firstLine="560"/>
        <w:spacing w:before="450" w:after="450" w:line="312" w:lineRule="auto"/>
      </w:pPr>
      <w:r>
        <w:rPr>
          <w:rFonts w:ascii="宋体" w:hAnsi="宋体" w:eastAsia="宋体" w:cs="宋体"/>
          <w:color w:val="000"/>
          <w:sz w:val="28"/>
          <w:szCs w:val="28"/>
        </w:rPr>
        <w:t xml:space="preserve">2024年，民政部和财政部已经在调研和准备出台新的福利企业优惠政策，为福利企业的发展营造良好的环境。我市会在收到上级部门有关文件后尽快出台相应政策，保证福利企业税收优惠政策执行到位，将福利企业的减（退）税额改为当地职工最低工资标准的4倍执行，而不是现在的每人每年3.5万元封顶。鼓励支持福利企业发展生产，加快产业结构调整、技术创新和品牌创新，对福利企业在生产、经营、技术、资金、物资、水电、场地使用等方面给予优先扶持。对超比例安置残疾人的福利企业，按超比例的人数，每人每年给予一定的财政补贴或奖励。对发展有困难而市场前景好的企业，提供低息或无息贷款予以扶持。</w:t>
      </w:r>
    </w:p>
    <w:p>
      <w:pPr>
        <w:ind w:left="0" w:right="0" w:firstLine="560"/>
        <w:spacing w:before="450" w:after="450" w:line="312" w:lineRule="auto"/>
      </w:pPr>
      <w:r>
        <w:rPr>
          <w:rFonts w:ascii="宋体" w:hAnsi="宋体" w:eastAsia="宋体" w:cs="宋体"/>
          <w:color w:val="000"/>
          <w:sz w:val="28"/>
          <w:szCs w:val="28"/>
        </w:rPr>
        <w:t xml:space="preserve">2、开展残疾人职业培训，发展残疾人职业教育。</w:t>
      </w:r>
    </w:p>
    <w:p>
      <w:pPr>
        <w:ind w:left="0" w:right="0" w:firstLine="560"/>
        <w:spacing w:before="450" w:after="450" w:line="312" w:lineRule="auto"/>
      </w:pPr>
      <w:r>
        <w:rPr>
          <w:rFonts w:ascii="宋体" w:hAnsi="宋体" w:eastAsia="宋体" w:cs="宋体"/>
          <w:color w:val="000"/>
          <w:sz w:val="28"/>
          <w:szCs w:val="28"/>
        </w:rPr>
        <w:t xml:space="preserve">职业培训是提升人力资本的重要途径，也是改善残疾人就业状况重要前提。要提高残疾人就业层次，最首要的任务就是提高残疾人自身素质。很多残疾人的受教育程度非常低，职业技能缺乏，这是残疾人就业层次低的一个重要原因。市民政、人社、残联等部门要大力发展残疾人职业教育，针对不同类型残疾人要制定不同的职业技能培训计划，为残疾人提供免费的职业培训；同时，鼓励企业内的职业培训，企业职业培训所花的费用，政府应当给予一定补偿。</w:t>
      </w:r>
    </w:p>
    <w:p>
      <w:pPr>
        <w:ind w:left="0" w:right="0" w:firstLine="560"/>
        <w:spacing w:before="450" w:after="450" w:line="312" w:lineRule="auto"/>
      </w:pPr>
      <w:r>
        <w:rPr>
          <w:rFonts w:ascii="宋体" w:hAnsi="宋体" w:eastAsia="宋体" w:cs="宋体"/>
          <w:color w:val="000"/>
          <w:sz w:val="28"/>
          <w:szCs w:val="28"/>
        </w:rPr>
        <w:t xml:space="preserve">3、提高认识，加强福利企业政策的宣传力度。</w:t>
      </w:r>
    </w:p>
    <w:p>
      <w:pPr>
        <w:ind w:left="0" w:right="0" w:firstLine="560"/>
        <w:spacing w:before="450" w:after="450" w:line="312" w:lineRule="auto"/>
      </w:pPr>
      <w:r>
        <w:rPr>
          <w:rFonts w:ascii="宋体" w:hAnsi="宋体" w:eastAsia="宋体" w:cs="宋体"/>
          <w:color w:val="000"/>
          <w:sz w:val="28"/>
          <w:szCs w:val="28"/>
        </w:rPr>
        <w:t xml:space="preserve">据统计，目前我市共有残疾人14783人，就业年龄段残疾人7892人，占全部残疾人的53%以上。目前通过福利企业安排残疾人就业为516人，仅占全市就业年龄段残疾人总数的6.5%左右。这些数据，一方面说明我市的福利企业吸纳的残疾人并不多；另一方面说明我市的福利企业安置残疾人的空间还比较大，无论是福利企业的户数，还是每户福利企业安排的残疾人人数，都还有增长的余地。因此民政、国税、地税、人社、残联等管理部门要加大宣传力度，鼓励支持各种所有制形式的企业开办福利企业，广泛吸纳残疾人就业。</w:t>
      </w:r>
    </w:p>
    <w:p>
      <w:pPr>
        <w:ind w:left="0" w:right="0" w:firstLine="560"/>
        <w:spacing w:before="450" w:after="450" w:line="312" w:lineRule="auto"/>
      </w:pPr>
      <w:r>
        <w:rPr>
          <w:rFonts w:ascii="宋体" w:hAnsi="宋体" w:eastAsia="宋体" w:cs="宋体"/>
          <w:color w:val="000"/>
          <w:sz w:val="28"/>
          <w:szCs w:val="28"/>
        </w:rPr>
        <w:t xml:space="preserve">当前，社会福利企业仍是促进残疾人集中就业的重要载体，肩负着特殊的社会责任，福利企业健康、良好的发展态势，为繁荣社会福利事业、推动地方经济发展、保障残疾人权益、维护社会稳定发挥了积极作用。福利企业工作任重而道远，需要企业和管理部门同心同德、齐心协力。福利企业要正视企业现状，树立必胜信心，牢固树立发展为先的中心意识，努力增强福利企业市场竞争力。各职能部门要为福利企业发展出谋划策，用足用好政策给予支持。在新的形势下，只要大家携起手来，共同面对，荣辱与共，就一定能把我市福利企业的发展和残疾人集中就业工作再推进一步，为我市实现 “三大建设”战略目标，促进经济发展、社会和谐作出更大的贡献！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2024-09-20T23:42:20+08:00</dcterms:created>
  <dcterms:modified xsi:type="dcterms:W3CDTF">2024-09-20T23:42:20+08:00</dcterms:modified>
</cp:coreProperties>
</file>

<file path=docProps/custom.xml><?xml version="1.0" encoding="utf-8"?>
<Properties xmlns="http://schemas.openxmlformats.org/officeDocument/2006/custom-properties" xmlns:vt="http://schemas.openxmlformats.org/officeDocument/2006/docPropsVTypes"/>
</file>