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省庄镇注重创新提升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省庄镇注重创新提升省庄镇注重创新提升力争经济发展实现新跨越通讯员陈莹从去年以来，省庄镇以建设经济文化强镇为目标，以作风兴镇为总抓手，以分线作战为重点工作的推进机制,全镇经济文化和社会各项事业都得到了平稳快速发展。先后被评为全国农业...</w:t>
      </w:r>
    </w:p>
    <w:p>
      <w:pPr>
        <w:ind w:left="0" w:right="0" w:firstLine="560"/>
        <w:spacing w:before="450" w:after="450" w:line="312" w:lineRule="auto"/>
      </w:pPr>
      <w:r>
        <w:rPr>
          <w:rFonts w:ascii="黑体" w:hAnsi="黑体" w:eastAsia="黑体" w:cs="黑体"/>
          <w:color w:val="000000"/>
          <w:sz w:val="36"/>
          <w:szCs w:val="36"/>
          <w:b w:val="1"/>
          <w:bCs w:val="1"/>
        </w:rPr>
        <w:t xml:space="preserve">第一篇：省庄镇注重创新提升</w:t>
      </w:r>
    </w:p>
    <w:p>
      <w:pPr>
        <w:ind w:left="0" w:right="0" w:firstLine="560"/>
        <w:spacing w:before="450" w:after="450" w:line="312" w:lineRule="auto"/>
      </w:pPr>
      <w:r>
        <w:rPr>
          <w:rFonts w:ascii="宋体" w:hAnsi="宋体" w:eastAsia="宋体" w:cs="宋体"/>
          <w:color w:val="000"/>
          <w:sz w:val="28"/>
          <w:szCs w:val="28"/>
        </w:rPr>
        <w:t xml:space="preserve">省庄镇注重创新提升</w:t>
      </w:r>
    </w:p>
    <w:p>
      <w:pPr>
        <w:ind w:left="0" w:right="0" w:firstLine="560"/>
        <w:spacing w:before="450" w:after="450" w:line="312" w:lineRule="auto"/>
      </w:pPr>
      <w:r>
        <w:rPr>
          <w:rFonts w:ascii="宋体" w:hAnsi="宋体" w:eastAsia="宋体" w:cs="宋体"/>
          <w:color w:val="000"/>
          <w:sz w:val="28"/>
          <w:szCs w:val="28"/>
        </w:rPr>
        <w:t xml:space="preserve">力争经济发展实现新跨越</w:t>
      </w:r>
    </w:p>
    <w:p>
      <w:pPr>
        <w:ind w:left="0" w:right="0" w:firstLine="560"/>
        <w:spacing w:before="450" w:after="450" w:line="312" w:lineRule="auto"/>
      </w:pPr>
      <w:r>
        <w:rPr>
          <w:rFonts w:ascii="宋体" w:hAnsi="宋体" w:eastAsia="宋体" w:cs="宋体"/>
          <w:color w:val="000"/>
          <w:sz w:val="28"/>
          <w:szCs w:val="28"/>
        </w:rPr>
        <w:t xml:space="preserve">通讯员陈莹</w:t>
      </w:r>
    </w:p>
    <w:p>
      <w:pPr>
        <w:ind w:left="0" w:right="0" w:firstLine="560"/>
        <w:spacing w:before="450" w:after="450" w:line="312" w:lineRule="auto"/>
      </w:pPr>
      <w:r>
        <w:rPr>
          <w:rFonts w:ascii="宋体" w:hAnsi="宋体" w:eastAsia="宋体" w:cs="宋体"/>
          <w:color w:val="000"/>
          <w:sz w:val="28"/>
          <w:szCs w:val="28"/>
        </w:rPr>
        <w:t xml:space="preserve">从去年以来，省庄镇以建设经济文化强镇为目标，以作风兴镇为总抓手，以分线作战为重点工作的推进机制,全镇经济文化和社会各项事业都得到了平稳快速发展。先后被评为全国农业普查先进集体、国家级生态乡镇、省旅游强乡镇、省民族团结进步和谐乡镇、省农村经营管理工作先进单位等荣誉称号。2024年，省庄镇将按照“十二五”规划目标，坚持促进财政收入快速增长和构建魅力省庄两条主线，突出工业提档升级、生产性服务业发展、特色农业增效三个重点，强力推动全镇经济文化和社会各项事业发展实现新跨越。强力推进工业提档升级。着力巩固四大主导产业，提升优质传统产业，培育发展战略性新兴产业，引导企业向高新技术方向发展，打造现代工业经济新高地。提高新上和扩规项目标准。着力引进、培植和发展“三新四高”项目，突出抓好投资10亿元的LED产业园区项目、投资3亿元的石油智能产品项目、投资1.2亿元的生物制药项目、投资1.2亿元的起重机项目、投资5000万元的烘干设备自动化系统研发项目，对每个项目排出形象进度，搞好跟踪服务，确保早投产早见效。抓好老企业转型提档升级。重点跟进工程机新上甘蔗收割机研发生产项目，亚奥特新上醋酸饮料项目，北方光学电子有限公司在稳定军品生产的同时扩大民品生产经营范围，宏发重机新上自动化生产研发项目等。积极实施品牌战略。引进“研发+生产+基地”的新型工业产业模式，争创市级工程技术中心1家，全力帮扶中天泰和启动创业板上市预审预评工作，推进产业高端化。</w:t>
      </w:r>
    </w:p>
    <w:p>
      <w:pPr>
        <w:ind w:left="0" w:right="0" w:firstLine="560"/>
        <w:spacing w:before="450" w:after="450" w:line="312" w:lineRule="auto"/>
      </w:pPr>
      <w:r>
        <w:rPr>
          <w:rFonts w:ascii="宋体" w:hAnsi="宋体" w:eastAsia="宋体" w:cs="宋体"/>
          <w:color w:val="000"/>
          <w:sz w:val="28"/>
          <w:szCs w:val="28"/>
        </w:rPr>
        <w:t xml:space="preserve">强力推进生产性服务业发展。根据“一心”、“两带”、“三轴”、“四区”产业发展格局，经济增长方式实现由依靠传统工业向以工业为支撑、农业、服务业协同拉动转变，争创省级旅游休闲乡镇。大力拓宽招商渠道。引进知名企业、新型业态、新兴行业，重点做好投资20亿元的省庄中部商业城、投资10亿元的泰山古镇、投资40亿元的泰山东部中央商务区省庄片区、投资6亿元的泰山农业观光城等项目的招商工作。全力做好项目建设。以金龙冷链物流项目为依托，扎实做好投资8亿元的冷链物流园片区开发，打造泰城东部最大的物流园区。坚持高起点规划，高标准设计，打造十里河物流园，创建旅游和服务业发展新格局。</w:t>
      </w:r>
    </w:p>
    <w:p>
      <w:pPr>
        <w:ind w:left="0" w:right="0" w:firstLine="560"/>
        <w:spacing w:before="450" w:after="450" w:line="312" w:lineRule="auto"/>
      </w:pPr>
      <w:r>
        <w:rPr>
          <w:rFonts w:ascii="宋体" w:hAnsi="宋体" w:eastAsia="宋体" w:cs="宋体"/>
          <w:color w:val="000"/>
          <w:sz w:val="28"/>
          <w:szCs w:val="28"/>
        </w:rPr>
        <w:t xml:space="preserve">强力推进特色农业增效。突出区位优势和农业特点，积极培育优势主导产业，大力发展生态观光农业，努力构建“既富民又富财政”的现代农业产业体</w:t>
      </w:r>
    </w:p>
    <w:p>
      <w:pPr>
        <w:ind w:left="0" w:right="0" w:firstLine="560"/>
        <w:spacing w:before="450" w:after="450" w:line="312" w:lineRule="auto"/>
      </w:pPr>
      <w:r>
        <w:rPr>
          <w:rFonts w:ascii="宋体" w:hAnsi="宋体" w:eastAsia="宋体" w:cs="宋体"/>
          <w:color w:val="000"/>
          <w:sz w:val="28"/>
          <w:szCs w:val="28"/>
        </w:rPr>
        <w:t xml:space="preserve">系。加快结构调整步伐，推进传统农业向优势特色农业转变。新发展泰山女儿茶基地500亩；以花样年华景区为中心，新发展苗木花卉1000亩，高标准策划花卉苗木交易市场一处；抓好无土栽培有机蔬菜示范基地建设，促进全镇生态农业快速发展。加快西苑庄大樱桃合作社、圣元食用菌合作社等特色合作社的培育和发展。积极引进和培植农业龙头企业，计划新引进农业企业2家，申报市级以上农业龙头企业2家。立足农业综合开发优势，加快村镇绿化和农田林网建设，推进农业机械化进程。继续深化奶业革命工程，保持畜牧业持续发展。积极推动生猪、家禽等畜禽产品生产基地建设，新增优质奶牛500头，完成投资500万元的玉香奶业旅游观光牧场建设，带动全镇畜牧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第二篇：注重创新</w:t>
      </w:r>
    </w:p>
    <w:p>
      <w:pPr>
        <w:ind w:left="0" w:right="0" w:firstLine="560"/>
        <w:spacing w:before="450" w:after="450" w:line="312" w:lineRule="auto"/>
      </w:pPr>
      <w:r>
        <w:rPr>
          <w:rFonts w:ascii="宋体" w:hAnsi="宋体" w:eastAsia="宋体" w:cs="宋体"/>
          <w:color w:val="000"/>
          <w:sz w:val="28"/>
          <w:szCs w:val="28"/>
        </w:rPr>
        <w:t xml:space="preserve">注重创新 大胆改革</w:t>
      </w:r>
    </w:p>
    <w:p>
      <w:pPr>
        <w:ind w:left="0" w:right="0" w:firstLine="560"/>
        <w:spacing w:before="450" w:after="450" w:line="312" w:lineRule="auto"/>
      </w:pPr>
      <w:r>
        <w:rPr>
          <w:rFonts w:ascii="宋体" w:hAnsi="宋体" w:eastAsia="宋体" w:cs="宋体"/>
          <w:color w:val="000"/>
          <w:sz w:val="28"/>
          <w:szCs w:val="28"/>
        </w:rPr>
        <w:t xml:space="preserve">浏阳市人民政府 2024年10月16日</w:t>
      </w:r>
    </w:p>
    <w:p>
      <w:pPr>
        <w:ind w:left="0" w:right="0" w:firstLine="560"/>
        <w:spacing w:before="450" w:after="450" w:line="312" w:lineRule="auto"/>
      </w:pPr>
      <w:r>
        <w:rPr>
          <w:rFonts w:ascii="宋体" w:hAnsi="宋体" w:eastAsia="宋体" w:cs="宋体"/>
          <w:color w:val="000"/>
          <w:sz w:val="28"/>
          <w:szCs w:val="28"/>
        </w:rPr>
        <w:t xml:space="preserve">2024年，我市政务公开工作坚持以党的十七大会议精神为指导，全面贯彻落实科学发展观，认真执行《中华人民共和国政府信息公开条例》和《湖南省行政程序规定》，抓好政府信息公开工作；进一步规范行政权力公开透明运行，扎实推进公共企事业单位办事公开，切实维护人民群众的合法权益；进一步加强市乡村三级便民服务体系建设，为经济社会发展营造了良好环境，促进了我市经济又好又快发展。</w:t>
      </w:r>
    </w:p>
    <w:p>
      <w:pPr>
        <w:ind w:left="0" w:right="0" w:firstLine="560"/>
        <w:spacing w:before="450" w:after="450" w:line="312" w:lineRule="auto"/>
      </w:pPr>
      <w:r>
        <w:rPr>
          <w:rFonts w:ascii="宋体" w:hAnsi="宋体" w:eastAsia="宋体" w:cs="宋体"/>
          <w:color w:val="000"/>
          <w:sz w:val="28"/>
          <w:szCs w:val="28"/>
        </w:rPr>
        <w:t xml:space="preserve">一、创新行政管理体制，着力推进两型社会。</w:t>
      </w:r>
    </w:p>
    <w:p>
      <w:pPr>
        <w:ind w:left="0" w:right="0" w:firstLine="560"/>
        <w:spacing w:before="450" w:after="450" w:line="312" w:lineRule="auto"/>
      </w:pPr>
      <w:r>
        <w:rPr>
          <w:rFonts w:ascii="宋体" w:hAnsi="宋体" w:eastAsia="宋体" w:cs="宋体"/>
          <w:color w:val="000"/>
          <w:sz w:val="28"/>
          <w:szCs w:val="28"/>
        </w:rPr>
        <w:t xml:space="preserve">我市在深化政务公开和政务服务过程中，从市场需求出发，转变政府职能，注重体制创新，打造两型社会浏阳重要组团。</w:t>
      </w:r>
    </w:p>
    <w:p>
      <w:pPr>
        <w:ind w:left="0" w:right="0" w:firstLine="560"/>
        <w:spacing w:before="450" w:after="450" w:line="312" w:lineRule="auto"/>
      </w:pPr>
      <w:r>
        <w:rPr>
          <w:rFonts w:ascii="宋体" w:hAnsi="宋体" w:eastAsia="宋体" w:cs="宋体"/>
          <w:color w:val="000"/>
          <w:sz w:val="28"/>
          <w:szCs w:val="28"/>
        </w:rPr>
        <w:t xml:space="preserve">1、改革审批体制。充分利用新中心一流的硬件设施，与市法制办一起，推进审批权力相对集中改革。按照“应进必进”的原则，督促凡是具有行政许可职能的部门;凡是与生产经营、企业投资相关的行政审批服务项目；凡是与市民直接相关的公共服务项目都进驻政务中心，实行行政许可项目向综合科室集中，综合科室向市政务服务中心集中，落实人员到位，授权到位，目前，有42个部门的268项审批服务事项面向广大群众和企业提供“一站式”服务。</w:t>
      </w:r>
    </w:p>
    <w:p>
      <w:pPr>
        <w:ind w:left="0" w:right="0" w:firstLine="560"/>
        <w:spacing w:before="450" w:after="450" w:line="312" w:lineRule="auto"/>
      </w:pPr>
      <w:r>
        <w:rPr>
          <w:rFonts w:ascii="宋体" w:hAnsi="宋体" w:eastAsia="宋体" w:cs="宋体"/>
          <w:color w:val="000"/>
          <w:sz w:val="28"/>
          <w:szCs w:val="28"/>
        </w:rPr>
        <w:t xml:space="preserve">2、完善服务功能。2024年6月启用的政务服务中心新办公大楼，一楼为以公共服务为主的便民大厅，二楼为以行政许可为主的审批大厅，三楼为会务中心和管理层办公场所。在此基础上，我们将建设工程招投标中心，土地、产权交易中心，政府采购中心，新闻和政府信息发布中心，行政效能投诉中心纳入政务中心管理，建设集行政审批、信息服务、公共服务、效能监督于一体的综合型服务中心。</w:t>
      </w:r>
    </w:p>
    <w:p>
      <w:pPr>
        <w:ind w:left="0" w:right="0" w:firstLine="560"/>
        <w:spacing w:before="450" w:after="450" w:line="312" w:lineRule="auto"/>
      </w:pPr>
      <w:r>
        <w:rPr>
          <w:rFonts w:ascii="宋体" w:hAnsi="宋体" w:eastAsia="宋体" w:cs="宋体"/>
          <w:color w:val="000"/>
          <w:sz w:val="28"/>
          <w:szCs w:val="28"/>
        </w:rPr>
        <w:t xml:space="preserve">3、继续流程再造。继续深化流程再造，进行整合优化，规范行政权力运行流程，依法清理行政职权，编制行政职权目录，绘制行政职权流程图，做到缩短环节，压缩时限，实现提质、提速、提效。改进并联审批，形成项目立项、规划用地、工程报建、房产办证、工商注册、婚姻户证等6条流水作业线。设立投资项目审批绿色通道，对重大投资项目各窗口单位明确专人负责，例如今年将瑞达货运仓储、人人乐商场、通程商业广场、省七三一办扩建工程、仙人湖开发项目等重点项目列入了“绿色通道”，有效地提高了办事效率。</w:t>
      </w:r>
    </w:p>
    <w:p>
      <w:pPr>
        <w:ind w:left="0" w:right="0" w:firstLine="560"/>
        <w:spacing w:before="450" w:after="450" w:line="312" w:lineRule="auto"/>
      </w:pPr>
      <w:r>
        <w:rPr>
          <w:rFonts w:ascii="宋体" w:hAnsi="宋体" w:eastAsia="宋体" w:cs="宋体"/>
          <w:color w:val="000"/>
          <w:sz w:val="28"/>
          <w:szCs w:val="28"/>
        </w:rPr>
        <w:t xml:space="preserve">4、简化审批环节。全面清理、精简行政许可项目，充实服务内容，强化服务功能。具体措施是通过减少层级来简化审批，将原经办人初核—科长初审—局长审批的三级审核精简为一般事项经办人审查—首席代表核准；重大事项首席代表审查—主管局长核准的两级审核，规范审核机制。</w:t>
      </w:r>
    </w:p>
    <w:p>
      <w:pPr>
        <w:ind w:left="0" w:right="0" w:firstLine="560"/>
        <w:spacing w:before="450" w:after="450" w:line="312" w:lineRule="auto"/>
      </w:pPr>
      <w:r>
        <w:rPr>
          <w:rFonts w:ascii="宋体" w:hAnsi="宋体" w:eastAsia="宋体" w:cs="宋体"/>
          <w:color w:val="000"/>
          <w:sz w:val="28"/>
          <w:szCs w:val="28"/>
        </w:rPr>
        <w:t xml:space="preserve">5、实行在线许可。运用自主研发的办公软件，实施在线许可，将行政审批平台、电子监察平台和浏阳政务网站连接成浏阳市行政审批电子监察系统，构成具有行政审批、实时监察、预警纠错、绩效考核、信息服务功能的虚拟网上电子政务大厅，现在基本实现了审批流程在线公示，审批表格在线下载，审批业务在线处理，审批信息在线查询，审批结果在线反馈。</w:t>
      </w:r>
    </w:p>
    <w:p>
      <w:pPr>
        <w:ind w:left="0" w:right="0" w:firstLine="560"/>
        <w:spacing w:before="450" w:after="450" w:line="312" w:lineRule="auto"/>
      </w:pPr>
      <w:r>
        <w:rPr>
          <w:rFonts w:ascii="宋体" w:hAnsi="宋体" w:eastAsia="宋体" w:cs="宋体"/>
          <w:color w:val="000"/>
          <w:sz w:val="28"/>
          <w:szCs w:val="28"/>
        </w:rPr>
        <w:t xml:space="preserve">6、延伸公开网络。从横向和纵向延伸政务公开网络。纵向上，围绕推进社会主义新农村建设，进一步加强乡镇（街道）政务服务中心和村（社区）政务服务站的建设，实现100%的乡镇（街道）建立政务中心，80%以上的村（社区）建立政务服务站。完善组织体系和制度机制，发挥长沙市示范性乡镇、街道政务服务中心的典型带动作用，分东南西北四片区组织业务指导、工作交流和效能督查，推进为民代理服务工作，依托政务服务中心（站）不断深化政务公开和村（居）务公开工作。横向上，进一步发挥浏阳一中和浏阳市人民医院等办事公开示范点的示范带动作用，指导教育、卫生主管部门进一步明确校务公开和院务公开的重点内容，规范公开的内容和形式，供水、供电、公交、电信等公共企事业单位继续实施价格听证、咨询、新闻发布等制度，进一步公开服务及收费项目的内容、依据、标准等，不断提高服务效率和服务水平。</w:t>
      </w:r>
    </w:p>
    <w:p>
      <w:pPr>
        <w:ind w:left="0" w:right="0" w:firstLine="560"/>
        <w:spacing w:before="450" w:after="450" w:line="312" w:lineRule="auto"/>
      </w:pPr>
      <w:r>
        <w:rPr>
          <w:rFonts w:ascii="宋体" w:hAnsi="宋体" w:eastAsia="宋体" w:cs="宋体"/>
          <w:color w:val="000"/>
          <w:sz w:val="28"/>
          <w:szCs w:val="28"/>
        </w:rPr>
        <w:t xml:space="preserve">二、创新信息公开方式，努力建设阳光政府。</w:t>
      </w:r>
    </w:p>
    <w:p>
      <w:pPr>
        <w:ind w:left="0" w:right="0" w:firstLine="560"/>
        <w:spacing w:before="450" w:after="450" w:line="312" w:lineRule="auto"/>
      </w:pPr>
      <w:r>
        <w:rPr>
          <w:rFonts w:ascii="宋体" w:hAnsi="宋体" w:eastAsia="宋体" w:cs="宋体"/>
          <w:color w:val="000"/>
          <w:sz w:val="28"/>
          <w:szCs w:val="28"/>
        </w:rPr>
        <w:t xml:space="preserve">我市将政府信息公开工作作为今年的重点来抓，不断拓展公开的内容，创新公开形式，让行政权力在阳光下运行。</w:t>
      </w:r>
    </w:p>
    <w:p>
      <w:pPr>
        <w:ind w:left="0" w:right="0" w:firstLine="560"/>
        <w:spacing w:before="450" w:after="450" w:line="312" w:lineRule="auto"/>
      </w:pPr>
      <w:r>
        <w:rPr>
          <w:rFonts w:ascii="宋体" w:hAnsi="宋体" w:eastAsia="宋体" w:cs="宋体"/>
          <w:color w:val="000"/>
          <w:sz w:val="28"/>
          <w:szCs w:val="28"/>
        </w:rPr>
        <w:t xml:space="preserve">1、阳光决策。按照《中华人民共和国政府信息公开条例》要求，围绕“人、财、物、事”等涉及人民群众切身利益的热点、难点问题，抓住决策、执行、结果等权力运行的主要环节，实施阳光决策。从今年2月份起，市政府常务会议邀请人大代表、政协委员和市民代表列席会议，市人大常委会会议采取在电视和网络上现场直播的形式，让人民群众充分享有知情权、参与权和监督权，依托市政府网站和市政务服务中心等部门网络、新闻发布会和百米信息公开长廊，对政府信息实行全程和全面公开，让行政权力透明运行。</w:t>
      </w:r>
    </w:p>
    <w:p>
      <w:pPr>
        <w:ind w:left="0" w:right="0" w:firstLine="560"/>
        <w:spacing w:before="450" w:after="450" w:line="312" w:lineRule="auto"/>
      </w:pPr>
      <w:r>
        <w:rPr>
          <w:rFonts w:ascii="宋体" w:hAnsi="宋体" w:eastAsia="宋体" w:cs="宋体"/>
          <w:color w:val="000"/>
          <w:sz w:val="28"/>
          <w:szCs w:val="28"/>
        </w:rPr>
        <w:t xml:space="preserve">2、阳光交易。筹建公共资源交易中心，将建设工程、政府采购、产权交易、土地交易等公共交易纳入市政务服务中心，建立健全公共资源交易中心管理制度，对公共资源交易实行全程监督管理，充分体现公开、公平、公正。</w:t>
      </w:r>
    </w:p>
    <w:p>
      <w:pPr>
        <w:ind w:left="0" w:right="0" w:firstLine="560"/>
        <w:spacing w:before="450" w:after="450" w:line="312" w:lineRule="auto"/>
      </w:pPr>
      <w:r>
        <w:rPr>
          <w:rFonts w:ascii="宋体" w:hAnsi="宋体" w:eastAsia="宋体" w:cs="宋体"/>
          <w:color w:val="000"/>
          <w:sz w:val="28"/>
          <w:szCs w:val="28"/>
        </w:rPr>
        <w:t xml:space="preserve">3、阳光收费。今年1月，我市在“一站式”收费的基础上，成立了“阳光收费”监管办公室（办公室设市政务服务中心内），将全市行政审批收费集中实行一站式收费管理，收费与原单位脱钩。一是对全市42个部门单位的行政许可和公共服务的收费项目采用“一票制”收费；二是对全市范围内所有行政事业单位（含具有行政管理职能的事业单位和公用事业单位）的政府性基金、专项收费、行政事业性收费和服务性收费实施“阳光收费”管理，加强对执收标准的审查、执收行为的监管和执收结果的公开；三是对工业企业在生产、经营过程中的日常收费进行“一站式”收费管理，对固定性收费和服务性收费的收费依据和收费标准进行核准，将收费情况进行公示；四是加大对基层财务的监督管理，实行村账乡代管和乡账市代管制度。</w:t>
      </w:r>
    </w:p>
    <w:p>
      <w:pPr>
        <w:ind w:left="0" w:right="0" w:firstLine="560"/>
        <w:spacing w:before="450" w:after="450" w:line="312" w:lineRule="auto"/>
      </w:pPr>
      <w:r>
        <w:rPr>
          <w:rFonts w:ascii="宋体" w:hAnsi="宋体" w:eastAsia="宋体" w:cs="宋体"/>
          <w:color w:val="000"/>
          <w:sz w:val="28"/>
          <w:szCs w:val="28"/>
        </w:rPr>
        <w:t xml:space="preserve">三、创新效能监督机制，争创人民满意城市。</w:t>
      </w:r>
    </w:p>
    <w:p>
      <w:pPr>
        <w:ind w:left="0" w:right="0" w:firstLine="560"/>
        <w:spacing w:before="450" w:after="450" w:line="312" w:lineRule="auto"/>
      </w:pPr>
      <w:r>
        <w:rPr>
          <w:rFonts w:ascii="宋体" w:hAnsi="宋体" w:eastAsia="宋体" w:cs="宋体"/>
          <w:color w:val="000"/>
          <w:sz w:val="28"/>
          <w:szCs w:val="28"/>
        </w:rPr>
        <w:t xml:space="preserve">我们始终坚持工作的好坏以人民是否满意为标准，采取各项有力的监督保障措施，确保每项工作达到预期的效果。</w:t>
      </w:r>
    </w:p>
    <w:p>
      <w:pPr>
        <w:ind w:left="0" w:right="0" w:firstLine="560"/>
        <w:spacing w:before="450" w:after="450" w:line="312" w:lineRule="auto"/>
      </w:pPr>
      <w:r>
        <w:rPr>
          <w:rFonts w:ascii="宋体" w:hAnsi="宋体" w:eastAsia="宋体" w:cs="宋体"/>
          <w:color w:val="000"/>
          <w:sz w:val="28"/>
          <w:szCs w:val="28"/>
        </w:rPr>
        <w:t xml:space="preserve">1、行政有力问责。市纪委优化效能室与政务服务中心合署办公，我们充分发挥纪委监督的有力作用，对我市所有市直单位和部门，包括政务服务中心窗口单位的优化效能工作进行行政问责，问责结果纳入对各单位综合目标管理考核的内容，今年共发《问责问廉通报》8期，对一些人民群众反映强烈的突发事件涉及的单位和工作人员进行行政问责，追究相关责任。</w:t>
      </w:r>
    </w:p>
    <w:p>
      <w:pPr>
        <w:ind w:left="0" w:right="0" w:firstLine="560"/>
        <w:spacing w:before="450" w:after="450" w:line="312" w:lineRule="auto"/>
      </w:pPr>
      <w:r>
        <w:rPr>
          <w:rFonts w:ascii="宋体" w:hAnsi="宋体" w:eastAsia="宋体" w:cs="宋体"/>
          <w:color w:val="000"/>
          <w:sz w:val="28"/>
          <w:szCs w:val="28"/>
        </w:rPr>
        <w:t xml:space="preserve">2、社会全面监督。为了强化政务公开监督，我市在民主党派人士中聘请了8名党风监督员，将37名乡镇街道投资审批全程代办员聘请为政风监督员，向社会聘请了42名优化经济发展环境和机关效能建设工作监督员和50名社会督评员，分别授予其调查权、评议权、监督权和建议权，实行监督者与被监督者利益分离上的监督，确保了政风评议的客观公正。将政务公开和政务服务工作纳入综合目标管理绩效考核范围，并签订了目标管理责任书。每季度组织一次包括人大代表、政协委员、党代表及社会各届人士参加的“三百测评”，对全市70个单位进行测评，测评结果通过《浏阳日报》向社会公布，促进了全市政风和行风的不断好转，优化了经济发展环境。</w:t>
      </w:r>
    </w:p>
    <w:p>
      <w:pPr>
        <w:ind w:left="0" w:right="0" w:firstLine="560"/>
        <w:spacing w:before="450" w:after="450" w:line="312" w:lineRule="auto"/>
      </w:pPr>
      <w:r>
        <w:rPr>
          <w:rFonts w:ascii="宋体" w:hAnsi="宋体" w:eastAsia="宋体" w:cs="宋体"/>
          <w:color w:val="000"/>
          <w:sz w:val="28"/>
          <w:szCs w:val="28"/>
        </w:rPr>
        <w:t xml:space="preserve">3、群众民主测评。凡是到市政务服务中心办事的群众，都发放一张测评表，请其对窗口单位和窗口工作人员的工作进行测评，测评结果每月汇总，每季进行评比奖惩，对测评得分靠前的工作人员授予行政审批服务群众满意奖，并由他们在各自服务对象中抽取办事群众测评参与奖，发给等额奖金。并与年终市政务服务中心对窗口单位和个人的目标管理考核挂钩。实施人性化测评后，群众参与率和满意度不断提高，服务投诉接近零，充分反映了政府的公信度不断提高。我市政务公开工作虽然取得了一些成绩，但与上级要求比，与兄弟县（市）比，还有一定差距，我们决心以此次会议为契机，认真学习先进地区政务公开工作先进经验，进一步创新政务公开工作机制，完善政务服务网络体系，提升服务水平，提高办事效率，将浏阳政务公开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第三篇：注重农业科技创新</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农业科技是发展农业生产力的主导力量。搞好农业科技创新,是发展现代农业、增加农产品需求、提升农产品国际竞争力、建设和谐社会的需要。,提出完善以政府为主导的多元化农业科技投入体系、注重农业技术创新人才培养、提高农业水平，实现农业产业化</w:t>
      </w:r>
    </w:p>
    <w:p>
      <w:pPr>
        <w:ind w:left="0" w:right="0" w:firstLine="560"/>
        <w:spacing w:before="450" w:after="450" w:line="312" w:lineRule="auto"/>
      </w:pPr>
      <w:r>
        <w:rPr>
          <w:rFonts w:ascii="宋体" w:hAnsi="宋体" w:eastAsia="宋体" w:cs="宋体"/>
          <w:color w:val="000"/>
          <w:sz w:val="28"/>
          <w:szCs w:val="28"/>
        </w:rPr>
        <w:t xml:space="preserve">用现代科学技术改造农业，提高农业产业化、机械化和信息化水平，提高土地产出率、资源利用率和农业劳动生产率，提高农业素质、效益和竞争力，就必须不断增强农业科技自主创新能力，大力提高农业科技成果转化能力。积极投身科技创业实践，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要“以实施农业产业化工程为重点，推进农业结构调整优化”，同时提出大力推进完善城乡服务网络，现结合云南省砚山县农业发展状况，继续为“辣椒之乡’做好稳扎稳打抓朝天椒、小米椒“两椒”示范，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一、制定合理的主导产业发展规划。搞好主导产业发展规划对引导农业产业化经营的合理布局、健康发展具有重要的指导作用.制定规划时，首先就得抓住“主导”，即应当只抓几个重要产业，不要过多过滥地进行规划。根据我县实际提出强“五大支柱”，其中的辣椒应视为我县今后农业产业化的主导产业。二是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三是要充分发挥各地的资源和产品优势。由于全县各地自然条件不同，资源分布不同，必须考虑不同乡镇、不同产业、不同发展阶段的特点和实际，充分挖掘资源优势和产品基础优势。四是要突出特色和绿色。发展绿色经济、特色经济，走出一条具有梁平最大优势和最突出特色经济发展之路来是发展农业产业化的关键，应当把市场需求看好、效益较高的绿色产品，大力发展绿色种植业、绿色养殖业、绿色加工业，使绿色成为我县农业产业化的鲜明特征。五是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1.抓好机构组建，加强基础建设</w:t>
      </w:r>
    </w:p>
    <w:p>
      <w:pPr>
        <w:ind w:left="0" w:right="0" w:firstLine="560"/>
        <w:spacing w:before="450" w:after="450" w:line="312" w:lineRule="auto"/>
      </w:pPr>
      <w:r>
        <w:rPr>
          <w:rFonts w:ascii="宋体" w:hAnsi="宋体" w:eastAsia="宋体" w:cs="宋体"/>
          <w:color w:val="000"/>
          <w:sz w:val="28"/>
          <w:szCs w:val="28"/>
        </w:rPr>
        <w:t xml:space="preserve">提高体制与机制创新理念，促进农业科技研发与农业企业结合，着力培育市场主体，实行市场运作，大力推进农业产业化，促进农业增效、农民增收，为社会主义新农村建设提供有力的科技支撑。</w:t>
      </w:r>
    </w:p>
    <w:p>
      <w:pPr>
        <w:ind w:left="0" w:right="0" w:firstLine="560"/>
        <w:spacing w:before="450" w:after="450" w:line="312" w:lineRule="auto"/>
      </w:pPr>
      <w:r>
        <w:rPr>
          <w:rFonts w:ascii="宋体" w:hAnsi="宋体" w:eastAsia="宋体" w:cs="宋体"/>
          <w:color w:val="000"/>
          <w:sz w:val="28"/>
          <w:szCs w:val="28"/>
        </w:rPr>
        <w:t xml:space="preserve">2.制订发展规划，明确目标任务</w:t>
      </w:r>
    </w:p>
    <w:p>
      <w:pPr>
        <w:ind w:left="0" w:right="0" w:firstLine="560"/>
        <w:spacing w:before="450" w:after="450" w:line="312" w:lineRule="auto"/>
      </w:pPr>
      <w:r>
        <w:rPr>
          <w:rFonts w:ascii="宋体" w:hAnsi="宋体" w:eastAsia="宋体" w:cs="宋体"/>
          <w:color w:val="000"/>
          <w:sz w:val="28"/>
          <w:szCs w:val="28"/>
        </w:rPr>
        <w:t xml:space="preserve">为此，规划提出要着力建设“三大体系”：一是建立农业科技创新体系，主要是建设科技创新平台，整合科教资源，提升创新能力；二是建立新型农业科技成果转化体系，加速科技成果的转化与利用，促进现代农业产业化发展；三是建立有力的创新保障体系，建立完善引导和科学管理农业科技创新活动的运行机制。这个发展规划，对创新中心的建设与发展发挥了重要指导作用。</w:t>
      </w:r>
    </w:p>
    <w:p>
      <w:pPr>
        <w:ind w:left="0" w:right="0" w:firstLine="560"/>
        <w:spacing w:before="450" w:after="450" w:line="312" w:lineRule="auto"/>
      </w:pPr>
      <w:r>
        <w:rPr>
          <w:rFonts w:ascii="宋体" w:hAnsi="宋体" w:eastAsia="宋体" w:cs="宋体"/>
          <w:color w:val="000"/>
          <w:sz w:val="28"/>
          <w:szCs w:val="28"/>
        </w:rPr>
        <w:t xml:space="preserve">一、增强创新服务机制，推出三项新技术：</w:t>
      </w:r>
    </w:p>
    <w:p>
      <w:pPr>
        <w:ind w:left="0" w:right="0" w:firstLine="560"/>
        <w:spacing w:before="450" w:after="450" w:line="312" w:lineRule="auto"/>
      </w:pPr>
      <w:r>
        <w:rPr>
          <w:rFonts w:ascii="宋体" w:hAnsi="宋体" w:eastAsia="宋体" w:cs="宋体"/>
          <w:color w:val="000"/>
          <w:sz w:val="28"/>
          <w:szCs w:val="28"/>
        </w:rPr>
        <w:t xml:space="preserve">（一）加强农科企合作，创新服务机制：在上年示范“两椒”的基础上，参考烤烟种植模式，示范计划由农业部门宣传动员、落实地块，组织培训、提供相关技术指导，并根据本县辣椒种植区土壤肥力情况提供辣椒专用肥配方；种植区村民委收取农户种植保证金；由企业按农业部门提供的配方订产专用化肥，并按计划向农民提供、薄膜、专用化肥等产前生产资料供给，企业与农民签订合同收购。在企业与种子农户之间，农业部门从落实计划、技术指导、物资配套等方面提供良好的双向服务，在开展这些服务过程中，逐步形成栽培技术与专用农膜、化肥等农用物资配套推广的新的服务模式。</w:t>
      </w:r>
    </w:p>
    <w:p>
      <w:pPr>
        <w:ind w:left="0" w:right="0" w:firstLine="560"/>
        <w:spacing w:before="450" w:after="450" w:line="312" w:lineRule="auto"/>
      </w:pPr>
      <w:r>
        <w:rPr>
          <w:rFonts w:ascii="宋体" w:hAnsi="宋体" w:eastAsia="宋体" w:cs="宋体"/>
          <w:color w:val="000"/>
          <w:sz w:val="28"/>
          <w:szCs w:val="28"/>
        </w:rPr>
        <w:t xml:space="preserve">（二）成功创新冬早辣椒培育壮苗技术，有效提高冬早辣椒越冬保苗率：改变传统用未腐熟大粪水培肥苗床，用松毛、稻草覆盖苗床育苗方法，代之以腐熟农家肥、沼液培肥苗床，遮阴网、无妨布膜隔离遮光保温技术；改变多撒密播育苗，代之以适量稀播技术；改变过长、过短、过宽等不规范苗床育苗，统一按1.6-1.8米开墒，净墒面宽1米，长8-10米规范做床育苗。通过实施各项育苗新技术，今年冬早辣椒越冬保苗率达100%，辣椒苗质量明显比往年提高。</w:t>
      </w:r>
    </w:p>
    <w:p>
      <w:pPr>
        <w:ind w:left="0" w:right="0" w:firstLine="560"/>
        <w:spacing w:before="450" w:after="450" w:line="312" w:lineRule="auto"/>
      </w:pPr>
      <w:r>
        <w:rPr>
          <w:rFonts w:ascii="宋体" w:hAnsi="宋体" w:eastAsia="宋体" w:cs="宋体"/>
          <w:color w:val="000"/>
          <w:sz w:val="28"/>
          <w:szCs w:val="28"/>
        </w:rPr>
        <w:t xml:space="preserve">（三）推广新种植规范，推出新规格专用薄膜：总结上年示范种植韩国朝天椒和小米椒经验，农业部门提出了新的种植规范，即1.2米开墒起垄，垄宽90厘米，垄沟宽30厘米，每垄打两塘（行）的规范，以改善“两椒”种植的通风透光条件，达到减少病虫害、方便管</w:t>
      </w:r>
    </w:p>
    <w:p>
      <w:pPr>
        <w:ind w:left="0" w:right="0" w:firstLine="560"/>
        <w:spacing w:before="450" w:after="450" w:line="312" w:lineRule="auto"/>
      </w:pPr>
      <w:r>
        <w:rPr>
          <w:rFonts w:ascii="宋体" w:hAnsi="宋体" w:eastAsia="宋体" w:cs="宋体"/>
          <w:color w:val="000"/>
          <w:sz w:val="28"/>
          <w:szCs w:val="28"/>
        </w:rPr>
        <w:t xml:space="preserve">理和采收的目的。为减少成本，避免造成浪费，针对新的种植规范，农业部门与生产厂家联系，特制了宽1.2米，厚0.008毫米的专用地膜，配套向“两椒”种植农户推广。</w:t>
      </w:r>
    </w:p>
    <w:p>
      <w:pPr>
        <w:ind w:left="0" w:right="0" w:firstLine="560"/>
        <w:spacing w:before="450" w:after="450" w:line="312" w:lineRule="auto"/>
      </w:pPr>
      <w:r>
        <w:rPr>
          <w:rFonts w:ascii="宋体" w:hAnsi="宋体" w:eastAsia="宋体" w:cs="宋体"/>
          <w:color w:val="000"/>
          <w:sz w:val="28"/>
          <w:szCs w:val="28"/>
        </w:rPr>
        <w:t xml:space="preserve">（四）研制辣椒施肥配方，推出新配方辣椒专用肥：辣椒生长对氮、磷、钾及微量元素有着特殊的需求，长期以来，我县种植辣椒一直使用市场上农作物通用化肥，配合农家肥，根据辣椒需肥特点按比例施用，以满足辣椒生产需求。今年，农业部门通过对本县辣椒主产区土壤进行化验分析，提出了适合本县辣椒种植用肥配方，通过与相关企业合作，向生产厂家订产氮、磷、钾15：10：15配比的辣椒专用肥150吨,配套向“两椒”种植户推广使用。目前辣椒专用肥已陆续就位，部份已发放到农民户手中。</w:t>
      </w:r>
    </w:p>
    <w:p>
      <w:pPr>
        <w:ind w:left="0" w:right="0" w:firstLine="560"/>
        <w:spacing w:before="450" w:after="450" w:line="312" w:lineRule="auto"/>
      </w:pPr>
      <w:r>
        <w:rPr>
          <w:rFonts w:ascii="宋体" w:hAnsi="宋体" w:eastAsia="宋体" w:cs="宋体"/>
          <w:color w:val="000"/>
          <w:sz w:val="28"/>
          <w:szCs w:val="28"/>
        </w:rPr>
        <w:t xml:space="preserve">此外还要:</w:t>
      </w:r>
    </w:p>
    <w:p>
      <w:pPr>
        <w:ind w:left="0" w:right="0" w:firstLine="560"/>
        <w:spacing w:before="450" w:after="450" w:line="312" w:lineRule="auto"/>
      </w:pPr>
      <w:r>
        <w:rPr>
          <w:rFonts w:ascii="宋体" w:hAnsi="宋体" w:eastAsia="宋体" w:cs="宋体"/>
          <w:color w:val="000"/>
          <w:sz w:val="28"/>
          <w:szCs w:val="28"/>
        </w:rPr>
        <w:t xml:space="preserve">二、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一是要加强招商引资力度，充分抓住发达国家淘汰劳动密集型农业产业和西部开发的大好机遇，广泛招商引资，多引进些有实力的农副产品加工企业。二是对现有企业进行改革、改组、改造，培育龙头企业。三是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不作选择地“一视同仁”地加以对</w:t>
      </w:r>
    </w:p>
    <w:p>
      <w:pPr>
        <w:ind w:left="0" w:right="0" w:firstLine="560"/>
        <w:spacing w:before="450" w:after="450" w:line="312" w:lineRule="auto"/>
      </w:pPr>
      <w:r>
        <w:rPr>
          <w:rFonts w:ascii="宋体" w:hAnsi="宋体" w:eastAsia="宋体" w:cs="宋体"/>
          <w:color w:val="000"/>
          <w:sz w:val="28"/>
          <w:szCs w:val="28"/>
        </w:rPr>
        <w:t xml:space="preserve">一是抓好基地建设,建立科技示范。开展科技承包，技术创新必须从实际出发，深入到农业生产第一线，切实了解农民增收方面存在的具体问题，对自然条件、经济水平，市场需求情况进行认真的调查研究，真正找到能增加农民收入，促进科技创新的结合点和突破口。科技人员以承包、租赁、联营、提供无偿技术服务等多种形式，建立由自己操作的科技示范基地，依靠典型示范，有效推动科技服务落到实处，使示范基地建设成为新品种新技术的样板基地、农民“手把手”培训基地，推动地区农业科技服务由点到面全面铺开。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三、加强基地建设。这是搞好我县农业产业化经营的基础。基地是龙头企业根据自身对原料产品的需求，与当地农村经济组织(如农业服务站、供销社、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即不要眉毛胡子一把抓，抓不住主要的东西；二要规模化，小打小闹成不了气候；三要标准化，不注重标准化就影响产量、质量和产品销路；四要集约化，这与降低成本和提高效益密切相关；五要具有稳定性，如果今天发展这样产业明天发展那样产业，只是一种短期行为，最终导致基地无物可“基”，龙头无力舞“龙”。</w:t>
      </w:r>
    </w:p>
    <w:p>
      <w:pPr>
        <w:ind w:left="0" w:right="0" w:firstLine="560"/>
        <w:spacing w:before="450" w:after="450" w:line="312" w:lineRule="auto"/>
      </w:pPr>
      <w:r>
        <w:rPr>
          <w:rFonts w:ascii="宋体" w:hAnsi="宋体" w:eastAsia="宋体" w:cs="宋体"/>
          <w:color w:val="000"/>
          <w:sz w:val="28"/>
          <w:szCs w:val="28"/>
        </w:rPr>
        <w:t xml:space="preserve">二是开展技术承包，实现利益共享。鼓励科技人员面向市场，以技术参股、资金入股、租赁经营和技术承包等多种形式与农民、专业技术协会、企业等结成利益共同体，结合平安农业需要和农民需求，深入调查研究，积极引进一批先进适用的农业新技术、新品种、新模式，加大示范和推广力度，推动农业生产结构的调整，切实增强农产品的市场竞争力。在承</w:t>
      </w:r>
    </w:p>
    <w:p>
      <w:pPr>
        <w:ind w:left="0" w:right="0" w:firstLine="560"/>
        <w:spacing w:before="450" w:after="450" w:line="312" w:lineRule="auto"/>
      </w:pPr>
      <w:r>
        <w:rPr>
          <w:rFonts w:ascii="宋体" w:hAnsi="宋体" w:eastAsia="宋体" w:cs="宋体"/>
          <w:color w:val="000"/>
          <w:sz w:val="28"/>
          <w:szCs w:val="28"/>
        </w:rPr>
        <w:t xml:space="preserve">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三是完善考核机制，实行动态管理。进一步深化农业科技推广体制改革，充分调动科技人员的创造性和积极性，建立完善农业科技人员进村建设示范基地的考核评价、村委会对农业科技人员的考核、科技承包工作报告、奖励办法等一系列考核激励机制。要把科技人员带动农户的效益和效果，作为考核农业科技人员的基本依据，充分发挥监督作用，及时掌握工作动态，建立工作档案，对试点工作进行动态管理。</w:t>
      </w:r>
    </w:p>
    <w:p>
      <w:pPr>
        <w:ind w:left="0" w:right="0" w:firstLine="560"/>
        <w:spacing w:before="450" w:after="450" w:line="312" w:lineRule="auto"/>
      </w:pPr>
      <w:r>
        <w:rPr>
          <w:rFonts w:ascii="宋体" w:hAnsi="宋体" w:eastAsia="宋体" w:cs="宋体"/>
          <w:color w:val="000"/>
          <w:sz w:val="28"/>
          <w:szCs w:val="28"/>
        </w:rPr>
        <w:t xml:space="preserve">四、建立完善利益机制。这是搞好我县农业产业化经营的保证。龙头企业与农户之间要形成利益共享、风险共担的利益机制，这是农业产业化经营的主要标志。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订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我县紫照乡大丘模式就是很好的宣传事例。</w:t>
      </w:r>
    </w:p>
    <w:p>
      <w:pPr>
        <w:ind w:left="0" w:right="0" w:firstLine="560"/>
        <w:spacing w:before="450" w:after="450" w:line="312" w:lineRule="auto"/>
      </w:pPr>
      <w:r>
        <w:rPr>
          <w:rFonts w:ascii="宋体" w:hAnsi="宋体" w:eastAsia="宋体" w:cs="宋体"/>
          <w:color w:val="000"/>
          <w:sz w:val="28"/>
          <w:szCs w:val="28"/>
        </w:rPr>
        <w:t xml:space="preserve">四．农业科技人员进村入户开展技术创新与建立示范基地是一项全新工作，需坚持科学发展观，大胆探索、大胆实践，不断创新工作机制，以科技创新增强农业发展后劲，积极探索新时期破创新中心成立3年来抢抓发展机遇，以服务“三农”为主题，以争取国家区域创新中心为目标，以应用研究为主体，以体制机制创新为核心，以科技成果转化推广为着力点，全面加强基础建设、队伍建设和体系建设，初步走出了一条“提档升级、良性循环”的路子，实现了阶段性的工作目标，开创了农业科技工作的新局面，整体水平处于我国中西部地区的前列，为推进我省新农村建设发挥了重要支撑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第四篇：注重载体创新</w:t>
      </w:r>
    </w:p>
    <w:p>
      <w:pPr>
        <w:ind w:left="0" w:right="0" w:firstLine="560"/>
        <w:spacing w:before="450" w:after="450" w:line="312" w:lineRule="auto"/>
      </w:pPr>
      <w:r>
        <w:rPr>
          <w:rFonts w:ascii="宋体" w:hAnsi="宋体" w:eastAsia="宋体" w:cs="宋体"/>
          <w:color w:val="000"/>
          <w:sz w:val="28"/>
          <w:szCs w:val="28"/>
        </w:rPr>
        <w:t xml:space="preserve">注重载体创新 突出实践特色 马鞍山市雨山区雨山街道党工委</w:t>
      </w:r>
    </w:p>
    <w:p>
      <w:pPr>
        <w:ind w:left="0" w:right="0" w:firstLine="560"/>
        <w:spacing w:before="450" w:after="450" w:line="312" w:lineRule="auto"/>
      </w:pPr>
      <w:r>
        <w:rPr>
          <w:rFonts w:ascii="宋体" w:hAnsi="宋体" w:eastAsia="宋体" w:cs="宋体"/>
          <w:color w:val="000"/>
          <w:sz w:val="28"/>
          <w:szCs w:val="28"/>
        </w:rPr>
        <w:t xml:space="preserve">第二批学习实践活动开展以来，雨山街道作为参加全省第三批学习实践活动的试点单位，按照省委和市、区委的要求，高度重视，认真谋划，紧密结合街道实际，围绕“落实科学发展观，服务再上新台阶”活动主题，坚持先行先试，注重载体创新，突出实践特色，圆满完成了规定的各项任务，学习实践活动取得了积极成效。在群众满意度测评中，满意率达100%。在学习实践活动开展过程中，省委副书记王明方、省委常委、省总工会主席王秀芳等省领导先后到雨山街道及街道辖区的半山花园、西苑社区等检查指导工作，街道学习实践活动的做法也多次被各级新闻媒体宣传报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（一）明确目标，周密安排部署，把握活动正确方向</w:t>
      </w:r>
    </w:p>
    <w:p>
      <w:pPr>
        <w:ind w:left="0" w:right="0" w:firstLine="560"/>
        <w:spacing w:before="450" w:after="450" w:line="312" w:lineRule="auto"/>
      </w:pPr>
      <w:r>
        <w:rPr>
          <w:rFonts w:ascii="宋体" w:hAnsi="宋体" w:eastAsia="宋体" w:cs="宋体"/>
          <w:color w:val="000"/>
          <w:sz w:val="28"/>
          <w:szCs w:val="28"/>
        </w:rPr>
        <w:t xml:space="preserve">1、高度重视，强化组织领导。街道成立了由街道党工 委书记为组长的学习实践活动领导小组，建立了街道机关领导学习实践活动社区、企业联系点，以点带面，推动工作。并派出指导检查组，加强对辖区社区、企业学习实践活动的指导和督促检查，改进学习实践活动中的薄弱环节，确保学习实践活动取得实效。</w:t>
      </w:r>
    </w:p>
    <w:p>
      <w:pPr>
        <w:ind w:left="0" w:right="0" w:firstLine="560"/>
        <w:spacing w:before="450" w:after="450" w:line="312" w:lineRule="auto"/>
      </w:pPr>
      <w:r>
        <w:rPr>
          <w:rFonts w:ascii="宋体" w:hAnsi="宋体" w:eastAsia="宋体" w:cs="宋体"/>
          <w:color w:val="000"/>
          <w:sz w:val="28"/>
          <w:szCs w:val="28"/>
        </w:rPr>
        <w:t xml:space="preserve">2、制定方案，细化活动流程。为确保学习实践活动有关要求落到实处，街道制定下发了征集意见工作方案、调研工作方案、民主生活会工作方案等15个指导性文件，确保每项工作有抓手，不流于形式。为使每位参学党员准确掌握时间节点，专门制作了《街道学习实践活动流程图》，使文字表述图表化、实施方案流程化、党员查阅简单化，把学习实践活动主要要求通过图表直观的表现出来，便于普通党员掌握，收到了较好的效果。</w:t>
      </w:r>
    </w:p>
    <w:p>
      <w:pPr>
        <w:ind w:left="0" w:right="0" w:firstLine="560"/>
        <w:spacing w:before="450" w:after="450" w:line="312" w:lineRule="auto"/>
      </w:pPr>
      <w:r>
        <w:rPr>
          <w:rFonts w:ascii="宋体" w:hAnsi="宋体" w:eastAsia="宋体" w:cs="宋体"/>
          <w:color w:val="000"/>
          <w:sz w:val="28"/>
          <w:szCs w:val="28"/>
        </w:rPr>
        <w:t xml:space="preserve">（二）精心设计，创新学习方法，深化科学发展意识</w:t>
      </w:r>
    </w:p>
    <w:p>
      <w:pPr>
        <w:ind w:left="0" w:right="0" w:firstLine="560"/>
        <w:spacing w:before="450" w:after="450" w:line="312" w:lineRule="auto"/>
      </w:pPr>
      <w:r>
        <w:rPr>
          <w:rFonts w:ascii="宋体" w:hAnsi="宋体" w:eastAsia="宋体" w:cs="宋体"/>
          <w:color w:val="000"/>
          <w:sz w:val="28"/>
          <w:szCs w:val="28"/>
        </w:rPr>
        <w:t xml:space="preserve">1、摸排调查，分层施学。针对街道党员人数多、年龄</w:t>
      </w:r>
    </w:p>
    <w:p>
      <w:pPr>
        <w:ind w:left="0" w:right="0" w:firstLine="560"/>
        <w:spacing w:before="450" w:after="450" w:line="312" w:lineRule="auto"/>
      </w:pPr>
      <w:r>
        <w:rPr>
          <w:rFonts w:ascii="宋体" w:hAnsi="宋体" w:eastAsia="宋体" w:cs="宋体"/>
          <w:color w:val="000"/>
          <w:sz w:val="28"/>
          <w:szCs w:val="28"/>
        </w:rPr>
        <w:t xml:space="preserve">大、文化程度低等特点，对街道机关、社区、企业党组织下属党员进行分层施学。要求党员领导干部和中层党员集中学，制定好学习计划，完成规定篇目的学习；普通党员根据实际情况灵活掌握学习时间，突出重点篇目、重点章节的学习，不做硬性要求，不面面俱到。对74名年老体弱、行动不便的老党员送学上门，对84名文盲党员开展结对帮学，为2名流动党员邮寄送学，实现了党员干部教育的全覆盖。</w:t>
      </w:r>
    </w:p>
    <w:p>
      <w:pPr>
        <w:ind w:left="0" w:right="0" w:firstLine="560"/>
        <w:spacing w:before="450" w:after="450" w:line="312" w:lineRule="auto"/>
      </w:pPr>
      <w:r>
        <w:rPr>
          <w:rFonts w:ascii="宋体" w:hAnsi="宋体" w:eastAsia="宋体" w:cs="宋体"/>
          <w:color w:val="000"/>
          <w:sz w:val="28"/>
          <w:szCs w:val="28"/>
        </w:rPr>
        <w:t xml:space="preserve">2、因地制宜，分类指导。街道党工委对辖区单位进行认真调查摸底，把参学单位分为街道机关、社区、企业三个类别，设计灵活有效的形式促进党员认真学习原著，把握理论精髓。在街道层面开展“领导领学、专家辅学、典型引学、征文研学”“四学”活动，引导街道党员干部深入学习理论。在党支部开展“进行一次学习测试、举办一场知识竞赛，参与一次讨论交流、参加一次文艺演出”的“四个一”活动，通过喜闻乐见的形式调动普通党员参学积极性。活动期间，参加学习测试800人次，参加竞赛150人次，参与专题文艺演出220人次，参与讨论交流约300人次，增强了基层党员对科学发展观基本内容和总体要求的知晓度和认同度，突出了活动的普及性、针对性和实效性。</w:t>
      </w:r>
    </w:p>
    <w:p>
      <w:pPr>
        <w:ind w:left="0" w:right="0" w:firstLine="560"/>
        <w:spacing w:before="450" w:after="450" w:line="312" w:lineRule="auto"/>
      </w:pPr>
      <w:r>
        <w:rPr>
          <w:rFonts w:ascii="宋体" w:hAnsi="宋体" w:eastAsia="宋体" w:cs="宋体"/>
          <w:color w:val="000"/>
          <w:sz w:val="28"/>
          <w:szCs w:val="28"/>
        </w:rPr>
        <w:t xml:space="preserve">（三）广开言路，深入调研，理清科学发展思路。</w:t>
      </w:r>
    </w:p>
    <w:p>
      <w:pPr>
        <w:ind w:left="0" w:right="0" w:firstLine="560"/>
        <w:spacing w:before="450" w:after="450" w:line="312" w:lineRule="auto"/>
      </w:pPr>
      <w:r>
        <w:rPr>
          <w:rFonts w:ascii="宋体" w:hAnsi="宋体" w:eastAsia="宋体" w:cs="宋体"/>
          <w:color w:val="000"/>
          <w:sz w:val="28"/>
          <w:szCs w:val="28"/>
        </w:rPr>
        <w:t xml:space="preserve">街道党工委坚持走群众路线，围绕难点，深入基层，广泛调研，掌握实情，理清思路，一是确定调研课题。街道领导班子和社区“两委”班子紧紧围绕“强化服务求发展，以人为本促和谐”这一主题，从坚持以人为本、着力改善民生、促进社会和谐、提高服务水平、加强社区建设、构建和谐社区等方面确定了9个调研课题。二是班子成员带头调研。街道、社区班子成员将调研工作作为一项主要工作来抓，采取条块结合、随机走访和座谈发言等方式进行调研。针对不同的调研课题，每个调研小组拟定调研提纲，深入社区、深入群众，认真听取居民群众的意见和建议，掌握真实情况。三是广泛征求意见。街道党工委围绕转变思想观念、强化创新意识、解决民生问题、维护社会稳定、提高服务水平、转变工作作风等6个方面，采取多种形式分别向党员代表、群众代表、辖区单位、社区班子、各类专管员、各类居民代表、区直有关部门等7类群体，广泛征求意见，共开展各级个类座谈会39次，发放征求意见表900多份，经梳理归纳共征集到意见建议4大类186条。</w:t>
      </w:r>
    </w:p>
    <w:p>
      <w:pPr>
        <w:ind w:left="0" w:right="0" w:firstLine="560"/>
        <w:spacing w:before="450" w:after="450" w:line="312" w:lineRule="auto"/>
      </w:pPr>
      <w:r>
        <w:rPr>
          <w:rFonts w:ascii="宋体" w:hAnsi="宋体" w:eastAsia="宋体" w:cs="宋体"/>
          <w:color w:val="000"/>
          <w:sz w:val="28"/>
          <w:szCs w:val="28"/>
        </w:rPr>
        <w:t xml:space="preserve">（四）立足实际，查摆问题，深刻进行剖析检查。</w:t>
      </w:r>
    </w:p>
    <w:p>
      <w:pPr>
        <w:ind w:left="0" w:right="0" w:firstLine="560"/>
        <w:spacing w:before="450" w:after="450" w:line="312" w:lineRule="auto"/>
      </w:pPr>
      <w:r>
        <w:rPr>
          <w:rFonts w:ascii="宋体" w:hAnsi="宋体" w:eastAsia="宋体" w:cs="宋体"/>
          <w:color w:val="000"/>
          <w:sz w:val="28"/>
          <w:szCs w:val="28"/>
        </w:rPr>
        <w:t xml:space="preserve">1、认真开好“两会”，突出分析原因。街道认真组织开好民主生活会和组织生活会，广泛开展谈心交心活动，紧扣实践载体，全面总结街道领导班子贯彻落实科学发展观情况，深入查找街道领导班子在领导和推动经济又好又快发展、维护和发展群众利益、促进社会和谐等方面存在的突出问题，街道领导班子成员在党性党风党纪方面存在的突出问题等，深入剖析主客观原因特别是主观原因，提出整改落实措施，明确街道领导班子及成员的努力方向。</w:t>
      </w:r>
    </w:p>
    <w:p>
      <w:pPr>
        <w:ind w:left="0" w:right="0" w:firstLine="560"/>
        <w:spacing w:before="450" w:after="450" w:line="312" w:lineRule="auto"/>
      </w:pPr>
      <w:r>
        <w:rPr>
          <w:rFonts w:ascii="宋体" w:hAnsi="宋体" w:eastAsia="宋体" w:cs="宋体"/>
          <w:color w:val="000"/>
          <w:sz w:val="28"/>
          <w:szCs w:val="28"/>
        </w:rPr>
        <w:t xml:space="preserve">2、认真撰写报告，突出剖析根源。街道把街道领导班子分析检查报告形成过程作为抓好整改落实的基础，党工委主要负责同志主持报告全过程的起草、修改和完善工作，最终形成了8000余字，内容详实的分析检查报告，指出了街道存在的四个方面的突出问题，重点从思想上、能力上、工作上、作风上、体制机制上以及历史、现实等方面分析了产生问题的主观原因，提出了4个方面共15条整改落实措施。以分析检查报告为主要依据，精心制定整改落实方案，对15个整改落实项目明确了整改目标、措施、责任领导和责任部门，承诺整改时限，扎实抓好整改。</w:t>
      </w:r>
    </w:p>
    <w:p>
      <w:pPr>
        <w:ind w:left="0" w:right="0" w:firstLine="560"/>
        <w:spacing w:before="450" w:after="450" w:line="312" w:lineRule="auto"/>
      </w:pPr>
      <w:r>
        <w:rPr>
          <w:rFonts w:ascii="宋体" w:hAnsi="宋体" w:eastAsia="宋体" w:cs="宋体"/>
          <w:color w:val="000"/>
          <w:sz w:val="28"/>
          <w:szCs w:val="28"/>
        </w:rPr>
        <w:t xml:space="preserve">（五）明确责任，切实整改，着力解决突出问题。</w:t>
      </w:r>
    </w:p>
    <w:p>
      <w:pPr>
        <w:ind w:left="0" w:right="0" w:firstLine="560"/>
        <w:spacing w:before="450" w:after="450" w:line="312" w:lineRule="auto"/>
      </w:pPr>
      <w:r>
        <w:rPr>
          <w:rFonts w:ascii="宋体" w:hAnsi="宋体" w:eastAsia="宋体" w:cs="宋体"/>
          <w:color w:val="000"/>
          <w:sz w:val="28"/>
          <w:szCs w:val="28"/>
        </w:rPr>
        <w:t xml:space="preserve">1、以推进经济转型为重点，着力解决影响又好又快发展的突出问题。在国际金融危机影响不断显现的情况下，更加注重经济转型发展，引导鼓励发展第三产业，重点培育发展楼宇经济、现代物流、信息中介等。为加大辖区内写字楼的承租率，街道通过商会等渠道大力向外推介，主动寻找承租商，同时作好协调工作，帮助解决用水用电等问题。如为提高辖区新落成的大文商座招商力度，积极为其招商引资创造条件，请示区政府给予其新入驻企业税收优惠政策，切实减轻企业负担，目前新入驻企业达14家。</w:t>
      </w:r>
    </w:p>
    <w:p>
      <w:pPr>
        <w:ind w:left="0" w:right="0" w:firstLine="560"/>
        <w:spacing w:before="450" w:after="450" w:line="312" w:lineRule="auto"/>
      </w:pPr>
      <w:r>
        <w:rPr>
          <w:rFonts w:ascii="宋体" w:hAnsi="宋体" w:eastAsia="宋体" w:cs="宋体"/>
          <w:color w:val="000"/>
          <w:sz w:val="28"/>
          <w:szCs w:val="28"/>
        </w:rPr>
        <w:t xml:space="preserve">2、以保障民生工程为重点，着力解决事关群众切身利益的突出问题。街道积极做好困难群体的就业保障工作，活动期间，开展创业就业培训3期，对辖区135名下岗事业人员进行了培训，并积极为其推荐就业岗位；积极帮扶困难家庭、困难党员，不断开发公益性岗位，努力扩大就业面。不断深化退休人员社会化管理工作，对高龄、特困、重病、死者家属坚持上门慰问。面向弱势群体开展社会福利服务，低保工作作到应保尽保，为符合条件的残疾人申请办理了生活特别救助资金，下辖三个社区配置了残疾人康复训练器材。</w:t>
      </w:r>
    </w:p>
    <w:p>
      <w:pPr>
        <w:ind w:left="0" w:right="0" w:firstLine="560"/>
        <w:spacing w:before="450" w:after="450" w:line="312" w:lineRule="auto"/>
      </w:pPr>
      <w:r>
        <w:rPr>
          <w:rFonts w:ascii="宋体" w:hAnsi="宋体" w:eastAsia="宋体" w:cs="宋体"/>
          <w:color w:val="000"/>
          <w:sz w:val="28"/>
          <w:szCs w:val="28"/>
        </w:rPr>
        <w:t xml:space="preserve">3、以加强基层组织建设为重点，着力解决执政能力建设和党性党风党纪方面的突出问题。进一步健全完善绩效考核机制，努力建设一支政治合格、作风过硬、素质优良、开拓进取的党员干部队伍。进一步深化巩固作风效能执行力建设活动成果，强化问责制。进一步加强基层组织建设，建立健全党组织联系党员和党员联系服务群众长效机制。进一步加强党风廉政建设，认真组织开展岗位廉政风险防范机制建设，拓宽监督渠道，推进党务和政务公开。</w:t>
      </w:r>
    </w:p>
    <w:p>
      <w:pPr>
        <w:ind w:left="0" w:right="0" w:firstLine="560"/>
        <w:spacing w:before="450" w:after="450" w:line="312" w:lineRule="auto"/>
      </w:pPr>
      <w:r>
        <w:rPr>
          <w:rFonts w:ascii="宋体" w:hAnsi="宋体" w:eastAsia="宋体" w:cs="宋体"/>
          <w:color w:val="000"/>
          <w:sz w:val="28"/>
          <w:szCs w:val="28"/>
        </w:rPr>
        <w:t xml:space="preserve">（六）宣传引导，广泛造势，营造浓厚氛围。在街道主干道竖立了三块宣传牌，粉刷了千余平方米墙体标语；街道网站开设了学习专栏和“我为活动献良策”讨论园地；向居民发放了科学发展观宣传资料6000余份；举办了2场学习实践活动专题文艺演出；放映了4场次科学发展观电影；收到“科学发展在身边”征文和“一得语”123篇，遴选了3篇征文在全街交流。活动期间，各级各类媒体采用雨山街道学习实践活动稿件42篇。</w:t>
      </w:r>
    </w:p>
    <w:p>
      <w:pPr>
        <w:ind w:left="0" w:right="0" w:firstLine="560"/>
        <w:spacing w:before="450" w:after="450" w:line="312" w:lineRule="auto"/>
      </w:pPr>
      <w:r>
        <w:rPr>
          <w:rFonts w:ascii="宋体" w:hAnsi="宋体" w:eastAsia="宋体" w:cs="宋体"/>
          <w:color w:val="000"/>
          <w:sz w:val="28"/>
          <w:szCs w:val="28"/>
        </w:rPr>
        <w:t xml:space="preserve">二、取得的成效  在学习实践活动中，街道把积极推动经济社会又好又快发展作为学习实践活动最大的实践，使广大群众共享改革发展成果作为学习实践活动根本目的，力促学习实践活动取得实效。</w:t>
      </w:r>
    </w:p>
    <w:p>
      <w:pPr>
        <w:ind w:left="0" w:right="0" w:firstLine="560"/>
        <w:spacing w:before="450" w:after="450" w:line="312" w:lineRule="auto"/>
      </w:pPr>
      <w:r>
        <w:rPr>
          <w:rFonts w:ascii="宋体" w:hAnsi="宋体" w:eastAsia="宋体" w:cs="宋体"/>
          <w:color w:val="000"/>
          <w:sz w:val="28"/>
          <w:szCs w:val="28"/>
        </w:rPr>
        <w:t xml:space="preserve">（一）突出实情这个基石，提升了科学服务的新水平。雨山街道是马鞍山市雨山区最早成立的街道，老旧小区多，下岗失业人员多，居民老龄化突出，生活水平普遍不高。我们以社区规模调整为契机，以经济服务、社区服务、文化服务、卫生服务、法律服务、稳定服务等六大项服务为重点，积极探索新时期街道工作的新途径、新方法，全面提升服务意识和水平。班子成员每人联系1—2个社区，深入调研和谐社区建设工作，制定帮扶后进社区攻坚方案。打造街道“1480”服务品牌，吸引加盟企业42家，向辖区居民发放2700张服务卡，满足了群众基本生活需求。积极开展“阳光雨露”志愿者助学活动，聘请大学生志愿者辅导、帮助贫困家庭学生，目前有40名困难家庭孩子得到助学。以巩固全国文明城市成果为切入点，大力开展环境卫生整治，更新了72个破损垃圾桶，更换了34块铁质窨井盖，疏通了13处46米下水堵塞，优化了居民群众的生活环境，提升了居民群众的生活质量。活动期间，街道、社区和企业为居民解决实际问题176件。</w:t>
      </w:r>
    </w:p>
    <w:p>
      <w:pPr>
        <w:ind w:left="0" w:right="0" w:firstLine="560"/>
        <w:spacing w:before="450" w:after="450" w:line="312" w:lineRule="auto"/>
      </w:pPr>
      <w:r>
        <w:rPr>
          <w:rFonts w:ascii="宋体" w:hAnsi="宋体" w:eastAsia="宋体" w:cs="宋体"/>
          <w:color w:val="000"/>
          <w:sz w:val="28"/>
          <w:szCs w:val="28"/>
        </w:rPr>
        <w:t xml:space="preserve">（二）突出发展这条主线，取得了经济发展的新业绩。紧紧围绕“科学发展”这一主线，以“企业帮扶年”和“项目落实年”为抓手，5名班子成员每人联系一个重点项目或企业，深入企业进行调研，全面掌握辖区企业发展情况，了解他们对企业发展的设想，鼓励现有企业做大做强。积极协助税务部门做好协税工作，协调好经营场所在我街辖区内的企业，而税源在外区、外地的纳税大户改在我区纳税。开展湖南西路“百城万店”无假货活动，被授予安徽省“百城万店无假货一条街”称号，今年以来新入驻17家商家。</w:t>
      </w:r>
    </w:p>
    <w:p>
      <w:pPr>
        <w:ind w:left="0" w:right="0" w:firstLine="560"/>
        <w:spacing w:before="450" w:after="450" w:line="312" w:lineRule="auto"/>
      </w:pPr>
      <w:r>
        <w:rPr>
          <w:rFonts w:ascii="宋体" w:hAnsi="宋体" w:eastAsia="宋体" w:cs="宋体"/>
          <w:color w:val="000"/>
          <w:sz w:val="28"/>
          <w:szCs w:val="28"/>
        </w:rPr>
        <w:t xml:space="preserve">（三）突出稳定这个关键，创立了维稳工作的新举措。创新维稳工作思路，在街道推行辖区治安“三长制”工作，充分调动离退休老党员及志愿者的积极性，把楼栋划分若干片，实行队长、片长、楼长负责，各管一片，看门望锁，收集信息，真正做到群防群治。信访工作做到专人包案，每电必复、每信必回，加强矛盾纠纷排查调处，努力维护辖区稳定。今年以来，辖区治安案件和三类可防性案件明显下降，未发生群体性事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围绕中心、统筹兼顾是搞好学习实践活动的基础。我们认为，开展学习实践活动的目的，关键是要找准问题、破解难题、推动工作、促进发展。街道将学习实践活动与推进当前各项工作相结合，在活动中推动实践，在实践中深化活动，真正使开展活动与中心工作做到了“两结合、两不误、两促进”，有力地促进了街区经济社会的发展。</w:t>
      </w:r>
    </w:p>
    <w:p>
      <w:pPr>
        <w:ind w:left="0" w:right="0" w:firstLine="560"/>
        <w:spacing w:before="450" w:after="450" w:line="312" w:lineRule="auto"/>
      </w:pPr>
      <w:r>
        <w:rPr>
          <w:rFonts w:ascii="宋体" w:hAnsi="宋体" w:eastAsia="宋体" w:cs="宋体"/>
          <w:color w:val="000"/>
          <w:sz w:val="28"/>
          <w:szCs w:val="28"/>
        </w:rPr>
        <w:t xml:space="preserve">二是群众参与，深入发动是搞好学习实践活动的前提。人民群众既是科学发展的受益者，也是科学发展的实践者和推动者。街道坚持走群众路线，深入进行宣传发动，真心吸收群众参与，真情听取群众建议，真诚接受群众监督，切实将全街道各级党组织和广大党员干部群众凝聚到科学发展的氛围中来，有效地推进了学习实践活动全面深入开展，使学习实践活动真正成为人民群众的“满意工程”。</w:t>
      </w:r>
    </w:p>
    <w:p>
      <w:pPr>
        <w:ind w:left="0" w:right="0" w:firstLine="560"/>
        <w:spacing w:before="450" w:after="450" w:line="312" w:lineRule="auto"/>
      </w:pPr>
      <w:r>
        <w:rPr>
          <w:rFonts w:ascii="宋体" w:hAnsi="宋体" w:eastAsia="宋体" w:cs="宋体"/>
          <w:color w:val="000"/>
          <w:sz w:val="28"/>
          <w:szCs w:val="28"/>
        </w:rPr>
        <w:t xml:space="preserve">三是灵活形式、创新载体是搞好学习实践活动的关键。活动形式是否有新意，活动载体是否有创新，直接影响活动的效果和质量。街道除按照上级要求扎实搞好规定动作的同时，还结合街道实际，因地制宜，积极创新自选动作，精心开展了广场文艺演出，举办科学发展观知识竞赛等，以寓教于乐的方式把学习活动不断引向深入，提高了活动实效。</w:t>
      </w:r>
    </w:p>
    <w:p>
      <w:pPr>
        <w:ind w:left="0" w:right="0" w:firstLine="560"/>
        <w:spacing w:before="450" w:after="450" w:line="312" w:lineRule="auto"/>
      </w:pPr>
      <w:r>
        <w:rPr>
          <w:rFonts w:ascii="宋体" w:hAnsi="宋体" w:eastAsia="宋体" w:cs="宋体"/>
          <w:color w:val="000"/>
          <w:sz w:val="28"/>
          <w:szCs w:val="28"/>
        </w:rPr>
        <w:t xml:space="preserve">四是注重实践、实现“三保”是搞好学习实践活动的目的。学习是基础，实践是目的。街道紧紧围绕“保增长、保民生、保稳定”这个大局，突出实践特色，坚持边查边改，边改边补，着重把科学发展观的科学内涵和根本要求结合到实际工作中来，转变思想观念，牢固树立科学发展意识，解决了一批影响和制约科学发展的突出问题，解决了一批群众关心关注的实际问题，为街区经济社会和谐发展营造了良好环境，有力地促进了“三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第五篇：省庄镇中心小学学生出校证明</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2024-09-20T23:20:15+08:00</dcterms:created>
  <dcterms:modified xsi:type="dcterms:W3CDTF">2024-09-20T23:20:15+08:00</dcterms:modified>
</cp:coreProperties>
</file>

<file path=docProps/custom.xml><?xml version="1.0" encoding="utf-8"?>
<Properties xmlns="http://schemas.openxmlformats.org/officeDocument/2006/custom-properties" xmlns:vt="http://schemas.openxmlformats.org/officeDocument/2006/docPropsVTypes"/>
</file>