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最新酒店合作经营协议书 酒店合作经营协议书最新(3篇)</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酒店合作经营协议书 酒店合作经营协议书最...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酒店合作经营协议书 酒店合作经营协议书最新篇一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酒店合作经营协议书 酒店合作经营协议书最新篇二</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甲方：单位名称： ，法定代表人 ，职务____，</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乙方：单位名称： ，法定代表人 ，职务____，</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甲、乙双方本着诚信合作，互惠互利，公平、公正、公开的原则，决定对原甲方经营的道圣养生馆实行股份合作经营，现定如下协议：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工商营业执照登记的项目和范围;共同经营一家高档次的养生馆，具体地址为： ;店名为： ;法人：</w:t>
      </w:r>
    </w:p>
    <w:p>
      <w:pPr>
        <w:ind w:left="0" w:right="0" w:firstLine="560"/>
        <w:spacing w:before="450" w:after="450" w:line="312" w:lineRule="auto"/>
      </w:pPr>
      <w:r>
        <w:rPr>
          <w:rFonts w:ascii="宋体" w:hAnsi="宋体" w:eastAsia="宋体" w:cs="宋体"/>
          <w:color w:val="000"/>
          <w:sz w:val="28"/>
          <w:szCs w:val="28"/>
        </w:rPr>
        <w:t xml:space="preserve">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1、总股本：甲乙双方协商，目前该店甲方前期现金投资额为 万元。(其费用包含：房屋租金、装修、设备、基本设施、员工培训、合同要求的加盟产品等)。其间，装修、购买产品及设备时产生的债务为 万元。共计投资股本总额为 万元。现考虑到本店的发展，决定同意乙方对该养生馆的股本投入为 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2、股权分配：经协商，决定甲方为控股方，股权占总股份的%，投资金额为 万元;乙方为参股方，股权占总股本的%，投资金额为  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80%实施。②不得在合股不利时退股;若要强行退股，将按实际清算后退股方所占股份的50%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 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①作为投资主体对合股事业全面管理;②听取、审核、批准乙方开展业务情况的报告;③监督、检查合股帐册及经营情况;④决定合股重大事项(重大投资决策，重大政策调整，发展方向的确立，重大人事的表决);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①提出和制定合股事业的发展方向和实施策略;②提供3名日常经营管理的干部人选，即，1名大堂经理(即，代理人);1名营销策划;1名前台接待;③制定和提出主要的管理制度;④制定和提出各项主要经济政策;⑤定期或不定期召集合股人会议;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3、双方的义务：①维护共同的利益，宣传合股事业;②努力奋斗，全力以赴，共创合股财富;③服从各项决议，带头执行各项规章制度，起表率作用;④以诚相待，求大同存小异，相信一切都是最好的安排。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1.合股因以下事由之一得终止：①合伙期届满;②双方合股人同意终止合股关系;③合股事业完成或不能完成;④合股事业违反法律被撤销;⑤法院根据有关当事人请求判决解散。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 法院。</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合股人：_________(按手印)</w:t>
      </w:r>
    </w:p>
    <w:p>
      <w:pPr>
        <w:ind w:left="0" w:right="0" w:firstLine="560"/>
        <w:spacing w:before="450" w:after="450" w:line="312" w:lineRule="auto"/>
      </w:pPr>
      <w:r>
        <w:rPr>
          <w:rFonts w:ascii="宋体" w:hAnsi="宋体" w:eastAsia="宋体" w:cs="宋体"/>
          <w:color w:val="000"/>
          <w:sz w:val="28"/>
          <w:szCs w:val="28"/>
        </w:rPr>
        <w:t xml:space="preserve">公正当事人：身份证号码：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酒店合作经营协议书 酒店合作经营协议书最新篇三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-东享有以下权利：</w:t>
      </w:r>
    </w:p>
    <w:p>
      <w:pPr>
        <w:ind w:left="0" w:right="0" w:firstLine="560"/>
        <w:spacing w:before="450" w:after="450" w:line="312" w:lineRule="auto"/>
      </w:pPr>
      <w:r>
        <w:rPr>
          <w:rFonts w:ascii="宋体" w:hAnsi="宋体" w:eastAsia="宋体" w:cs="宋体"/>
          <w:color w:val="000"/>
          <w:sz w:val="28"/>
          <w:szCs w:val="28"/>
        </w:rPr>
        <w:t xml:space="preserve">1、出席-东会，按出资源比率行使表决权。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1、酒店最高权利为-东会，-东会有全体-东组成，为更好的经营管理好本酒店，聘请甲方经营管理本酒店。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2、乙方不得直接参与酒店管理及运营，若有建议和异议可通过-东会提出，全体-东商议后敲定，甲方负责传达落实各管理负责人调整纠正。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3、乙方不得以任何方式及其行为妨碍店内正常运营，若造成损失，自行以现金支付方式承担，否则甲方有权无偿要求乙方退出-权。</w:t>
      </w:r>
    </w:p>
    <w:p>
      <w:pPr>
        <w:ind w:left="0" w:right="0" w:firstLine="560"/>
        <w:spacing w:before="450" w:after="450" w:line="312" w:lineRule="auto"/>
      </w:pPr>
      <w:r>
        <w:rPr>
          <w:rFonts w:ascii="宋体" w:hAnsi="宋体" w:eastAsia="宋体" w:cs="宋体"/>
          <w:color w:val="000"/>
          <w:sz w:val="28"/>
          <w:szCs w:val="28"/>
        </w:rPr>
        <w:t xml:space="preserve">4、此-金为原始-，入-后这-，不得抽回-金，若乙方转让-权需通过甲方签字同意，否则甲方视为乙方自动无偿放弃-权，甲方有权无偿收回，并终止乙方参与分红。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2024-09-21T01:45:55+08:00</dcterms:created>
  <dcterms:modified xsi:type="dcterms:W3CDTF">2024-09-21T01:45:55+08:00</dcterms:modified>
</cp:coreProperties>
</file>

<file path=docProps/custom.xml><?xml version="1.0" encoding="utf-8"?>
<Properties xmlns="http://schemas.openxmlformats.org/officeDocument/2006/custom-properties" xmlns:vt="http://schemas.openxmlformats.org/officeDocument/2006/docPropsVTypes"/>
</file>