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出纳个人工作计划5篇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出纳个人工作计划5篇一新年度，医院方面将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出纳个人工作计划5篇一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新年度，医院方面将财务工作要求十分严格，而财务部门也将从：财务会计工作、价格管理方面、信息与统计方面和固定资产医疗设备方面入手。现将出纳工作计划如下：</w:t>
      </w:r>
    </w:p>
    <w:p>
      <w:pPr>
        <w:ind w:left="0" w:right="0" w:firstLine="560"/>
        <w:spacing w:before="450" w:after="450" w:line="312" w:lineRule="auto"/>
      </w:pPr>
      <w:r>
        <w:rPr>
          <w:rFonts w:ascii="宋体" w:hAnsi="宋体" w:eastAsia="宋体" w:cs="宋体"/>
          <w:color w:val="000"/>
          <w:sz w:val="28"/>
          <w:szCs w:val="28"/>
        </w:rPr>
        <w:t xml:space="preserve">一、医院财务工作计划</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二、医院财务人员目标管理</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出纳个人工作计划5篇二</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出纳个人工作计划5篇三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出纳个人工作计划5篇四</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年迎来了崭新的20-年，作为公司的新人，我深深地为我的企业感到自豪，为我的岗位感到光荣和骄傲，在同事和领导不断地帮助下，我已成长为一名能胜任出纳工作的企业的一员了，在此对我个人在这一个月的工作做出总结，对20-年的工作做出计划。</w:t>
      </w:r>
    </w:p>
    <w:p>
      <w:pPr>
        <w:ind w:left="0" w:right="0" w:firstLine="560"/>
        <w:spacing w:before="450" w:after="450" w:line="312" w:lineRule="auto"/>
      </w:pPr>
      <w:r>
        <w:rPr>
          <w:rFonts w:ascii="宋体" w:hAnsi="宋体" w:eastAsia="宋体" w:cs="宋体"/>
          <w:color w:val="000"/>
          <w:sz w:val="28"/>
          <w:szCs w:val="28"/>
        </w:rPr>
        <w:t xml:space="preserve">20-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 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 ，即使是已经审核过的发票，如果存在要素不全，内容笼统等发票，坚决不予报销。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 在此，祝愿怡然酒业如丰收的葡萄一样硕果累累，20-年蓬勃发展、再创佳绩，再次也真诚的.感谢帮助过我的部门领导，感谢你们对我工作期间的帮助及指导，才能让我有了今天的进步和成长。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出纳个人工作计划5篇五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【出纳个人工作计划5篇】相关推荐文章: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出纳个人工作计划范本精选5篇</w:t>
      </w:r>
    </w:p>
    <w:p>
      <w:pPr>
        <w:ind w:left="0" w:right="0" w:firstLine="560"/>
        <w:spacing w:before="450" w:after="450" w:line="312" w:lineRule="auto"/>
      </w:pPr>
      <w:r>
        <w:rPr>
          <w:rFonts w:ascii="宋体" w:hAnsi="宋体" w:eastAsia="宋体" w:cs="宋体"/>
          <w:color w:val="000"/>
          <w:sz w:val="28"/>
          <w:szCs w:val="28"/>
        </w:rPr>
        <w:t xml:space="preserve">2024年学校出纳工作计划范文5篇</w:t>
      </w:r>
    </w:p>
    <w:p>
      <w:pPr>
        <w:ind w:left="0" w:right="0" w:firstLine="560"/>
        <w:spacing w:before="450" w:after="450" w:line="312" w:lineRule="auto"/>
      </w:pPr>
      <w:r>
        <w:rPr>
          <w:rFonts w:ascii="宋体" w:hAnsi="宋体" w:eastAsia="宋体" w:cs="宋体"/>
          <w:color w:val="000"/>
          <w:sz w:val="28"/>
          <w:szCs w:val="28"/>
        </w:rPr>
        <w:t xml:space="preserve">公司出纳工作计划 出纳工作计划范文简短</w:t>
      </w:r>
    </w:p>
    <w:p>
      <w:pPr>
        <w:ind w:left="0" w:right="0" w:firstLine="560"/>
        <w:spacing w:before="450" w:after="450" w:line="312" w:lineRule="auto"/>
      </w:pPr>
      <w:r>
        <w:rPr>
          <w:rFonts w:ascii="宋体" w:hAnsi="宋体" w:eastAsia="宋体" w:cs="宋体"/>
          <w:color w:val="000"/>
          <w:sz w:val="28"/>
          <w:szCs w:val="28"/>
        </w:rPr>
        <w:t xml:space="preserve">出纳年度工作总结与工作计划</w:t>
      </w:r>
    </w:p>
    <w:p>
      <w:pPr>
        <w:ind w:left="0" w:right="0" w:firstLine="560"/>
        <w:spacing w:before="450" w:after="450" w:line="312" w:lineRule="auto"/>
      </w:pPr>
      <w:r>
        <w:rPr>
          <w:rFonts w:ascii="宋体" w:hAnsi="宋体" w:eastAsia="宋体" w:cs="宋体"/>
          <w:color w:val="000"/>
          <w:sz w:val="28"/>
          <w:szCs w:val="28"/>
        </w:rPr>
        <w:t xml:space="preserve">幼儿园出纳个人工作计划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2024-09-20T15:42:15+08:00</dcterms:created>
  <dcterms:modified xsi:type="dcterms:W3CDTF">2024-09-20T15:42:15+08:00</dcterms:modified>
</cp:coreProperties>
</file>

<file path=docProps/custom.xml><?xml version="1.0" encoding="utf-8"?>
<Properties xmlns="http://schemas.openxmlformats.org/officeDocument/2006/custom-properties" xmlns:vt="http://schemas.openxmlformats.org/officeDocument/2006/docPropsVTypes"/>
</file>