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2024年个人租车最新合同范文三篇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2024年个人租车最新合同范文三篇一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2024年个人租车最新合同范文三篇一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2024年个人租车最新合同范文三篇二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2024年个人租车最新合同范文三篇三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一、乙方每月交甲方20xx元，乙方租车前交乙方抵押金(大写)10000元整，租车时间从20xx年4月1日至20xx年4月1日。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【2024年个人租车最新合同范文三篇】相关推荐文章:</w:t>
      </w:r>
    </w:p>
    <w:p>
      <w:pPr>
        <w:ind w:left="0" w:right="0" w:firstLine="560"/>
        <w:spacing w:before="450" w:after="450" w:line="312" w:lineRule="auto"/>
      </w:pPr>
      <w:r>
        <w:rPr>
          <w:rFonts w:ascii="宋体" w:hAnsi="宋体" w:eastAsia="宋体" w:cs="宋体"/>
          <w:color w:val="000"/>
          <w:sz w:val="28"/>
          <w:szCs w:val="28"/>
        </w:rPr>
        <w:t xml:space="preserve">个人租车最新合同范本 租车合同范本大全</w:t>
      </w:r>
    </w:p>
    <w:p>
      <w:pPr>
        <w:ind w:left="0" w:right="0" w:firstLine="560"/>
        <w:spacing w:before="450" w:after="450" w:line="312" w:lineRule="auto"/>
      </w:pPr>
      <w:r>
        <w:rPr>
          <w:rFonts w:ascii="宋体" w:hAnsi="宋体" w:eastAsia="宋体" w:cs="宋体"/>
          <w:color w:val="000"/>
          <w:sz w:val="28"/>
          <w:szCs w:val="28"/>
        </w:rPr>
        <w:t xml:space="preserve">个人租车合同范本(简单版) 个人租车最新合同范本</w:t>
      </w:r>
    </w:p>
    <w:p>
      <w:pPr>
        <w:ind w:left="0" w:right="0" w:firstLine="560"/>
        <w:spacing w:before="450" w:after="450" w:line="312" w:lineRule="auto"/>
      </w:pPr>
      <w:r>
        <w:rPr>
          <w:rFonts w:ascii="宋体" w:hAnsi="宋体" w:eastAsia="宋体" w:cs="宋体"/>
          <w:color w:val="000"/>
          <w:sz w:val="28"/>
          <w:szCs w:val="28"/>
        </w:rPr>
        <w:t xml:space="preserve">2024年房地产抵押合同范文三篇</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2024年信息技术咨询服务合同协议范文三篇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2024-09-21T04:22:04+08:00</dcterms:created>
  <dcterms:modified xsi:type="dcterms:W3CDTF">2024-09-21T04:22:04+08:00</dcterms:modified>
</cp:coreProperties>
</file>

<file path=docProps/custom.xml><?xml version="1.0" encoding="utf-8"?>
<Properties xmlns="http://schemas.openxmlformats.org/officeDocument/2006/custom-properties" xmlns:vt="http://schemas.openxmlformats.org/officeDocument/2006/docPropsVTypes"/>
</file>