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最新教师师德培训心得体会500字 幼儿园教师师德培训心得体会(五篇)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教师师德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教师师德培训心得体会幼儿园教师师德培训心得体会篇一</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教师师德培训心得体会幼儿园教师师德培训心得体会篇二</w:t>
      </w:r>
    </w:p>
    <w:p>
      <w:pPr>
        <w:ind w:left="0" w:right="0" w:firstLine="560"/>
        <w:spacing w:before="450" w:after="450" w:line="312" w:lineRule="auto"/>
      </w:pPr>
      <w:r>
        <w:rPr>
          <w:rFonts w:ascii="宋体" w:hAnsi="宋体" w:eastAsia="宋体" w:cs="宋体"/>
          <w:color w:val="000"/>
          <w:sz w:val="28"/>
          <w:szCs w:val="28"/>
        </w:rPr>
        <w:t xml:space="preserve">师德，是教师工作的精髓， “师爱为魂，学高为师，身正为范”是其内涵。下面是本站小编为大家整理的教师师德</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十分迫切的。刚刚走上工作岗位的时候，认为教师“在其位，谋其职”就是把书教好，开启学生的智慧之门，教育学生作一个品行端正的人。殊不知，教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一、加强学习，提升自我，完善自我。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不关心学生的生理健康有可能导致学生的心理问题。记得我班里有一个不太听话的学生，学习态度不好，有一次在课堂上随意讲话，我批评了她，之后也没有及时的找她谈话教育，结果这个学生不仅在背后骂了我，竟然连我的课也不来听了。现在犯罪低龄化，大多是因为其心理没有受到正确的引导而至。重视学生的思想道德建设问题，教育得就得尊重、理解、贴近他们;还要建立正确的学生观，了解学生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养，作为新世纪的一名老师，不仅要上好一堂课，还要加强学生的思想道德建设，更应提高老师自己的师德素质，这就是我从本次师德培训中得到的一点体会。</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第一，高尚的师德就是教师必须 “以德为本，身正为范”严格要求自己。</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第二、高尚的师德必须对学生充满爱。</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第三，高尚的师德还表现在学习上，要常提醒自己“不断努力”。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教师师德培训心得体会幼儿园教师师德培训心得体会篇三</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教师师德培训心得体会幼儿园教师师德培训心得体会篇四</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教师师德培训心得体会幼儿园教师师德培训心得体会篇五</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2024-09-20T21:37:48+08:00</dcterms:created>
  <dcterms:modified xsi:type="dcterms:W3CDTF">2024-09-20T21:37:48+08:00</dcterms:modified>
</cp:coreProperties>
</file>

<file path=docProps/custom.xml><?xml version="1.0" encoding="utf-8"?>
<Properties xmlns="http://schemas.openxmlformats.org/officeDocument/2006/custom-properties" xmlns:vt="http://schemas.openxmlformats.org/officeDocument/2006/docPropsVTypes"/>
</file>