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公司2024工作计划最新五篇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公司2024工作计划最新五篇一一、重点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公司2024工作计划最新五篇一</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集团公司将下大力气组织对在职和后备项目经理进行轮训，培训面力争达到50%以上，重点是提高他们的政治素养、管理能力、人际沟通能力和业务能力。同时要求集团公司各单位要选拔具有符合建造师报考条件，且有专业发展能力的员工，组织强化培训，参加社会建造师考试，年净增人数力争达到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集团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集团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集团公司将选择部分主业工种进行轮训，并在兰州技校适时组织符合技师、高级技师条件的员工进行强化培训、考核，力争新增技师、高级技师达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（七）继续“三位一体”标准的宣贯培训。集团公司在建项目经理部及分公司要利用各种机会，采取不同形式对员工进行质量、环境、职业健康安全标准的宣贯普及培训，并按照贯标要求做好培训记录。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集团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集团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集团公司人力资源培训开发中发挥骨干作用;二是各单位要根据各自专业特长，发挥自有的培训基地、职校功能。选择专业或课题，组织编写适合企业特点的培训教材或讲义;三是要加强企业专兼 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（四）确保培训经费投入的落实。各单位要按国家现行规定，即按工资总额的1.5%足额提取职教经费，由培训主管部门掌握使用，财务部门监督，其中0.5%上缴集团公司统一协调使用，严禁将培训经费挪作他用。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集团公司将对职工大学、技工学校及各单位和在建工程项目培训情况进行不定期的检查与指导;二是建立表彰和通报制度。对培训工作成绩显著，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集团有限公司办班培训及员工外送培训要严格按照《集团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公司2024工作计划最新五篇二</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公司2024工作计划最新五篇三</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4"/>
          <w:szCs w:val="34"/>
          <w:b w:val="1"/>
          <w:bCs w:val="1"/>
        </w:rPr>
        <w:t xml:space="preserve">公司2024工作计划最新五篇四</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w:t>
      </w:r>
    </w:p>
    <w:p>
      <w:pPr>
        <w:ind w:left="0" w:right="0" w:firstLine="560"/>
        <w:spacing w:before="450" w:after="450" w:line="312" w:lineRule="auto"/>
      </w:pPr>
      <w:r>
        <w:rPr>
          <w:rFonts w:ascii="宋体" w:hAnsi="宋体" w:eastAsia="宋体" w:cs="宋体"/>
          <w:color w:val="000"/>
          <w:sz w:val="28"/>
          <w:szCs w:val="28"/>
        </w:rPr>
        <w:t xml:space="preserve">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黑体" w:hAnsi="黑体" w:eastAsia="黑体" w:cs="黑体"/>
          <w:color w:val="000000"/>
          <w:sz w:val="34"/>
          <w:szCs w:val="34"/>
          <w:b w:val="1"/>
          <w:bCs w:val="1"/>
        </w:rPr>
        <w:t xml:space="preserve">公司2024工作计划最新五篇五</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【公司2024工作计划最新五篇】相关推荐文章: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2024年销售公司工作总结和工作计划五篇</w:t>
      </w:r>
    </w:p>
    <w:p>
      <w:pPr>
        <w:ind w:left="0" w:right="0" w:firstLine="560"/>
        <w:spacing w:before="450" w:after="450" w:line="312" w:lineRule="auto"/>
      </w:pPr>
      <w:r>
        <w:rPr>
          <w:rFonts w:ascii="宋体" w:hAnsi="宋体" w:eastAsia="宋体" w:cs="宋体"/>
          <w:color w:val="000"/>
          <w:sz w:val="28"/>
          <w:szCs w:val="28"/>
        </w:rPr>
        <w:t xml:space="preserve">班主任教学工作计划2024最新五篇</w:t>
      </w:r>
    </w:p>
    <w:p>
      <w:pPr>
        <w:ind w:left="0" w:right="0" w:firstLine="560"/>
        <w:spacing w:before="450" w:after="450" w:line="312" w:lineRule="auto"/>
      </w:pPr>
      <w:r>
        <w:rPr>
          <w:rFonts w:ascii="宋体" w:hAnsi="宋体" w:eastAsia="宋体" w:cs="宋体"/>
          <w:color w:val="000"/>
          <w:sz w:val="28"/>
          <w:szCs w:val="28"/>
        </w:rPr>
        <w:t xml:space="preserve">2024血防工作计划与方案最新范文五篇</w:t>
      </w:r>
    </w:p>
    <w:p>
      <w:pPr>
        <w:ind w:left="0" w:right="0" w:firstLine="560"/>
        <w:spacing w:before="450" w:after="450" w:line="312" w:lineRule="auto"/>
      </w:pPr>
      <w:r>
        <w:rPr>
          <w:rFonts w:ascii="宋体" w:hAnsi="宋体" w:eastAsia="宋体" w:cs="宋体"/>
          <w:color w:val="000"/>
          <w:sz w:val="28"/>
          <w:szCs w:val="28"/>
        </w:rPr>
        <w:t xml:space="preserve">2024公司员工培训工作计划方案范文大全 公司员工培训工作计划精选五篇2024</w:t>
      </w:r>
    </w:p>
    <w:p>
      <w:pPr>
        <w:ind w:left="0" w:right="0" w:firstLine="560"/>
        <w:spacing w:before="450" w:after="450" w:line="312" w:lineRule="auto"/>
      </w:pPr>
      <w:r>
        <w:rPr>
          <w:rFonts w:ascii="宋体" w:hAnsi="宋体" w:eastAsia="宋体" w:cs="宋体"/>
          <w:color w:val="000"/>
          <w:sz w:val="28"/>
          <w:szCs w:val="28"/>
        </w:rPr>
        <w:t xml:space="preserve">2024学校招生办工作计划 学校招生工作计划最新范文五篇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2024-10-18T20:18:14+08:00</dcterms:created>
  <dcterms:modified xsi:type="dcterms:W3CDTF">2024-10-18T20:18:14+08:00</dcterms:modified>
</cp:coreProperties>
</file>

<file path=docProps/custom.xml><?xml version="1.0" encoding="utf-8"?>
<Properties xmlns="http://schemas.openxmlformats.org/officeDocument/2006/custom-properties" xmlns:vt="http://schemas.openxmlformats.org/officeDocument/2006/docPropsVTypes"/>
</file>