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农产品销售合同简易 农产品销售合同主要条款(三篇)</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带来的优秀合同模板，希望大家能够喜欢!农产品销售合同简易 农产品销售合同主要条款篇一卖方(甲方)______...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农产品销售合同简易 农产品销售合同主要条款篇一</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 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农产品销售合同简易 农产品销售合同主要条款篇二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 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三、交货地点：甘肃省国营五举农场</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五、结款方式：现金或银行汇款，批量定货应预付10%的定金。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 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 2 %的违约金，并承担乙方因此所造成的损失。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2、甲方所售农产品品种、规格、质量不符合同规定的，如经乙方同意， 应当按质论价; 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合同规定的交货时间付款;甲方逾期交货的，甲方应在发货前与乙方协商，并承担逾期交货责任。乙方不同意，应当在接到甲方通知后三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1、乙方无故不履行合同的，应向甲方赔偿合同金额10%的违约金。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2、乙方中途无故退货，应向甲方赔偿退货部分货款10%的违约金。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九、甲乙双方应自觉履行以上协议，一方违约给对方造成损失的，应赔偿损失并支付全部货款20%的违约金。</w:t>
      </w:r>
    </w:p>
    <w:p>
      <w:pPr>
        <w:ind w:left="0" w:right="0" w:firstLine="560"/>
        <w:spacing w:before="450" w:after="450" w:line="312" w:lineRule="auto"/>
      </w:pPr>
      <w:r>
        <w:rPr>
          <w:rFonts w:ascii="宋体" w:hAnsi="宋体" w:eastAsia="宋体" w:cs="宋体"/>
          <w:color w:val="000"/>
          <w:sz w:val="28"/>
          <w:szCs w:val="28"/>
        </w:rPr>
        <w:t xml:space="preserve">十、双方因合同履行发生争议应积极协商解决或向人民法院提起诉讼。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农产品销售合同简易 农产品销售合同主要条款篇三</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卖出人(乙方)：__________________</w:t>
      </w:r>
    </w:p>
    <w:p>
      <w:pPr>
        <w:ind w:left="0" w:right="0" w:firstLine="560"/>
        <w:spacing w:before="450" w:after="450" w:line="312" w:lineRule="auto"/>
      </w:pPr>
      <w:r>
        <w:rPr>
          <w:rFonts w:ascii="宋体" w:hAnsi="宋体" w:eastAsia="宋体" w:cs="宋体"/>
          <w:color w:val="000"/>
          <w:sz w:val="28"/>
          <w:szCs w:val="28"/>
        </w:rPr>
        <w:t xml:space="preserve">买受人签订地点：__________________</w:t>
      </w:r>
    </w:p>
    <w:p>
      <w:pPr>
        <w:ind w:left="0" w:right="0" w:firstLine="560"/>
        <w:spacing w:before="450" w:after="450" w:line="312" w:lineRule="auto"/>
      </w:pPr>
      <w:r>
        <w:rPr>
          <w:rFonts w:ascii="宋体" w:hAnsi="宋体" w:eastAsia="宋体" w:cs="宋体"/>
          <w:color w:val="000"/>
          <w:sz w:val="28"/>
          <w:szCs w:val="28"/>
        </w:rPr>
        <w:t xml:space="preserve">卖出人签订时间：_____ _年___ 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为加快农村经济快速健康规模发展，沟通城乡流通渠道，促进农业产业化进程，根据《中华人民共和国合同法》，经买卖双方充分协商，订立本合同，以供双方共同遵守。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 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_ 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对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1.买、卖双方的任何一方，要求变更或解除合同时，应及时通知对方，未达成协议前，原合同仍然有效。当事人一方接受另一方要求变更或解除合同建议后，应在十日内做出答复，逾期不答复视为默认。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2.合同期满，买、卖双方可根据对下一年_____供应的预测，重新签订_____合同。</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2024-10-06T09:26:06+08:00</dcterms:created>
  <dcterms:modified xsi:type="dcterms:W3CDTF">2024-10-06T09:26:06+08:00</dcterms:modified>
</cp:coreProperties>
</file>

<file path=docProps/custom.xml><?xml version="1.0" encoding="utf-8"?>
<Properties xmlns="http://schemas.openxmlformats.org/officeDocument/2006/custom-properties" xmlns:vt="http://schemas.openxmlformats.org/officeDocument/2006/docPropsVTypes"/>
</file>