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2024年维保人员劳动合同书 修理厂劳动合同书(三篇)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维保...</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维保人员劳动合同书 修理厂劳动合同书篇一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乙方：___________________性别：__________________出生时间：_______________身份证号码：_____________户口所在地：_____________现住址：_________________邮编：___________________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五、甲乙任何一方若解除本协议，均须提前___________日书面通知对方。否则应向对方支付一个月工资的代通知金。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六、甲乙任何一方若终止本协议，应于协议期满前___________日书面通知对方。否则，本协议自动延续一个周期。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维保人员劳动合同书 修理厂劳动合同书篇二</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维保人员劳动合同书 修理厂劳动合同书篇三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1、乙方同意根据甲方工作需要，担任甲方部门职务。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1、甲方每月支付乙方工资人民币元，绩效奖金人民币元。</w:t>
      </w:r>
    </w:p>
    <w:p>
      <w:pPr>
        <w:ind w:left="0" w:right="0" w:firstLine="560"/>
        <w:spacing w:before="450" w:after="450" w:line="312" w:lineRule="auto"/>
      </w:pPr>
      <w:r>
        <w:rPr>
          <w:rFonts w:ascii="宋体" w:hAnsi="宋体" w:eastAsia="宋体" w:cs="宋体"/>
          <w:color w:val="000"/>
          <w:sz w:val="28"/>
          <w:szCs w:val="28"/>
        </w:rPr>
        <w:t xml:space="preserve">乙方试用期间，甲方支付乙方工资人民币__元，绩效效奖金人民币元。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w:t>
      </w:r>
    </w:p>
    <w:p>
      <w:pPr>
        <w:ind w:left="0" w:right="0" w:firstLine="560"/>
        <w:spacing w:before="450" w:after="450" w:line="312" w:lineRule="auto"/>
      </w:pPr>
      <w:r>
        <w:rPr>
          <w:rFonts w:ascii="宋体" w:hAnsi="宋体" w:eastAsia="宋体" w:cs="宋体"/>
          <w:color w:val="000"/>
          <w:sz w:val="28"/>
          <w:szCs w:val="28"/>
        </w:rPr>
        <w:t xml:space="preserve">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2、乙方有八条第b.c.d.e.f款情形的，甲方除解除本合同外，可保留依法索赔的权利。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(4)违约金元。</w:t>
      </w:r>
    </w:p>
    <w:p>
      <w:pPr>
        <w:ind w:left="0" w:right="0" w:firstLine="560"/>
        <w:spacing w:before="450" w:after="450" w:line="312" w:lineRule="auto"/>
      </w:pPr>
      <w:r>
        <w:rPr>
          <w:rFonts w:ascii="宋体" w:hAnsi="宋体" w:eastAsia="宋体" w:cs="宋体"/>
          <w:color w:val="000"/>
          <w:sz w:val="28"/>
          <w:szCs w:val="28"/>
        </w:rPr>
        <w:t xml:space="preserve">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2024-09-20T13:33:31+08:00</dcterms:created>
  <dcterms:modified xsi:type="dcterms:W3CDTF">2024-09-20T13:33:31+08:00</dcterms:modified>
</cp:coreProperties>
</file>

<file path=docProps/custom.xml><?xml version="1.0" encoding="utf-8"?>
<Properties xmlns="http://schemas.openxmlformats.org/officeDocument/2006/custom-properties" xmlns:vt="http://schemas.openxmlformats.org/officeDocument/2006/docPropsVTypes"/>
</file>