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新区工作情况汇报</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区工作情况汇报******新区工作情况汇报现将新区成立以来的经济社会发展情况汇报如下：一、******新区基本情况******新区于2024年2月份经省政府批准成立，按照省政府《******新区建设总体方案》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第一篇：新区工作情况汇报</w:t>
      </w:r>
    </w:p>
    <w:p>
      <w:pPr>
        <w:ind w:left="0" w:right="0" w:firstLine="560"/>
        <w:spacing w:before="450" w:after="450" w:line="312" w:lineRule="auto"/>
      </w:pPr>
      <w:r>
        <w:rPr>
          <w:rFonts w:ascii="宋体" w:hAnsi="宋体" w:eastAsia="宋体" w:cs="宋体"/>
          <w:color w:val="000"/>
          <w:sz w:val="28"/>
          <w:szCs w:val="28"/>
        </w:rPr>
        <w:t xml:space="preserve">******新区工作情况汇报</w:t>
      </w:r>
    </w:p>
    <w:p>
      <w:pPr>
        <w:ind w:left="0" w:right="0" w:firstLine="560"/>
        <w:spacing w:before="450" w:after="450" w:line="312" w:lineRule="auto"/>
      </w:pPr>
      <w:r>
        <w:rPr>
          <w:rFonts w:ascii="宋体" w:hAnsi="宋体" w:eastAsia="宋体" w:cs="宋体"/>
          <w:color w:val="000"/>
          <w:sz w:val="28"/>
          <w:szCs w:val="28"/>
        </w:rPr>
        <w:t xml:space="preserve">现将新区成立以来的经济社会发展情况汇报如下：</w:t>
      </w:r>
    </w:p>
    <w:p>
      <w:pPr>
        <w:ind w:left="0" w:right="0" w:firstLine="560"/>
        <w:spacing w:before="450" w:after="450" w:line="312" w:lineRule="auto"/>
      </w:pPr>
      <w:r>
        <w:rPr>
          <w:rFonts w:ascii="宋体" w:hAnsi="宋体" w:eastAsia="宋体" w:cs="宋体"/>
          <w:color w:val="000"/>
          <w:sz w:val="28"/>
          <w:szCs w:val="28"/>
        </w:rPr>
        <w:t xml:space="preserve">一、******新区基本情况</w:t>
      </w:r>
    </w:p>
    <w:p>
      <w:pPr>
        <w:ind w:left="0" w:right="0" w:firstLine="560"/>
        <w:spacing w:before="450" w:after="450" w:line="312" w:lineRule="auto"/>
      </w:pPr>
      <w:r>
        <w:rPr>
          <w:rFonts w:ascii="宋体" w:hAnsi="宋体" w:eastAsia="宋体" w:cs="宋体"/>
          <w:color w:val="000"/>
          <w:sz w:val="28"/>
          <w:szCs w:val="28"/>
        </w:rPr>
        <w:t xml:space="preserve">******新区于2024年2月份经省政府批准成立，按照省政府《******新区建设总体方案》的要求，******新区的功能定位为“五区”，即******市“三化”协调发展先导区、老工业基地振兴</w:t>
      </w:r>
    </w:p>
    <w:p>
      <w:pPr>
        <w:ind w:left="0" w:right="0" w:firstLine="560"/>
        <w:spacing w:before="450" w:after="450" w:line="312" w:lineRule="auto"/>
      </w:pPr>
      <w:r>
        <w:rPr>
          <w:rFonts w:ascii="宋体" w:hAnsi="宋体" w:eastAsia="宋体" w:cs="宋体"/>
          <w:color w:val="000"/>
          <w:sz w:val="28"/>
          <w:szCs w:val="28"/>
        </w:rPr>
        <w:t xml:space="preserve">和资源型城市转型示范区、现代化复合型功能区、城乡统筹发展先行区和对外开放示范区。</w:t>
      </w:r>
    </w:p>
    <w:p>
      <w:pPr>
        <w:ind w:left="0" w:right="0" w:firstLine="560"/>
        <w:spacing w:before="450" w:after="450" w:line="312" w:lineRule="auto"/>
      </w:pPr>
      <w:r>
        <w:rPr>
          <w:rFonts w:ascii="宋体" w:hAnsi="宋体" w:eastAsia="宋体" w:cs="宋体"/>
          <w:color w:val="000"/>
          <w:sz w:val="28"/>
          <w:szCs w:val="28"/>
        </w:rPr>
        <w:t xml:space="preserve">******新区党工委、管委会班子于2024年12月组建到位，新区机构和岗位设置随后也逐步到位，下设六个副县级局办和两个科级局办，现有工作人员200人。副县级局办分别为综合办公室、组织人力资源社会保障局、发展改革规划局、国土建设环保局、财政局、招商融资促进局，科级局办为农村工作办公室和社会事业局。为加快推进******新区建设，市委、市政府成立了新区建设协调推进领导小组，出台了《关于加快******新区建设的决定》，明确了新区的功能定位、目标任务、工作重点和发展原则，界定了对新区的管理体制和管理权限。2024年5月完成区划调整，初步规划面积177平方公里，辖李万、文苑、文昌3个街道办事处，宁郭、阳庙2个镇和苏家作乡，共89个村，20.75万人（其中农村人口13.7万）。</w:t>
      </w:r>
    </w:p>
    <w:p>
      <w:pPr>
        <w:ind w:left="0" w:right="0" w:firstLine="560"/>
        <w:spacing w:before="450" w:after="450" w:line="312" w:lineRule="auto"/>
      </w:pPr>
      <w:r>
        <w:rPr>
          <w:rFonts w:ascii="宋体" w:hAnsi="宋体" w:eastAsia="宋体" w:cs="宋体"/>
          <w:color w:val="000"/>
          <w:sz w:val="28"/>
          <w:szCs w:val="28"/>
        </w:rPr>
        <w:t xml:space="preserve">两年多来，在市委、市政府的正确领导下，新区党工委、管委会按照“一年打基础，三年见成效，五年大发展，奋力走在全省新区建设前列”的目标，强力推进经济和各项事业发展，人民生活水平不断提高。2024年新区地区生产总值完成79.8亿元，同比增长16.8%；规模以上工业增加值完成49.33亿元，同比增长22.8%；规模以上工业主营业务收入完成199亿元，同比增长40%；规模以上工业利税完成20亿元，同比增长18.2%；全社会固定资产投资完成65.08亿元，同比增长43%；公共财政预算收入完成5.01亿元，同比增长31%；社会消费品零售总额完成10.14亿元，同比增长15.7%。今年一季度，新区地区生产总值完成20.5亿元，同比增长17%。今年1—4月，新区规模以上工业总产值完成77.3亿元，同比增长22.5%；，规模以上工业增加值完成17.5亿元，同比增长23.3%；规模以上工业主营业务收入完成71.93亿元，同比增长24%；固定资产投资完成25.5亿元，同比增长36.1%，其中工业投资完成16.4亿元，同比增长99.9%；公共财政预算收入完成1.94亿元，同比增长38.5%。</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坚持规划先行，引领新区建设。2024年5月，上海同济城市规划设计研究院编制的《******新区空间战略发展规划》通过评审，该方案以“灵山秀水，五彩******”为主题，为新区的开发建设提供了新的战略思路和启示。2024年，我们又委托中国城市规划设计研究院正式启动了《******新区总体规划方案》编制工作。今年4月11日，组织了《******新区总体规划方案》中期成果汇报会。按照规划构想，未来的******新区将从“危机转型”走向“综合转型”，重塑******城市价值的核心战略，在中原经济区经济转型示范市建设中发挥重要作用。目前我们正与编制单位就具体问题进一步沟通，计划上半年完成规划编制，进行评审。控制性详规和各项专项规划的编制将随之启动。</w:t>
      </w:r>
    </w:p>
    <w:p>
      <w:pPr>
        <w:ind w:left="0" w:right="0" w:firstLine="560"/>
        <w:spacing w:before="450" w:after="450" w:line="312" w:lineRule="auto"/>
      </w:pPr>
      <w:r>
        <w:rPr>
          <w:rFonts w:ascii="宋体" w:hAnsi="宋体" w:eastAsia="宋体" w:cs="宋体"/>
          <w:color w:val="000"/>
          <w:sz w:val="28"/>
          <w:szCs w:val="28"/>
        </w:rPr>
        <w:t xml:space="preserve">（二）突出项目建设，增强发展后劲。2024年,新区实施项目129个，其中有5个项目被列为省重点建设项目（总投资10.3亿元的厦工二期技改扩建项目、总投资10亿元的厦工配套产业园项目、总投资25亿元的标准化厂房园区项目、总投资25亿元的瑞庆发动机项目、总投资23亿元的中国兵装大江重工产业园项目），23个项目被列为市重点建设项目。今年，新区共安排169个项目，计划总投资569.7亿元，当年计划完成投资119.3亿元，其中，总投资25亿元的瑞庆发动机项目、总投资7亿元的******灏通管业项目、总投资25亿元的标准化厂房园区（大中原精品产业新城）项目、总投资10亿元的光源电力LED产业园项目、总投资23亿元的中国兵装大江重工产业园项目、总投资20.3亿元的中国兵器******光电产业园项目、总投资9.2亿元的******同仁医院康复养老中心项目等8个项目被列入省重点建设项目，77个项目被列入市重点建设项目。在项目推进过程中，我们坚持对重大项目实行一个领导分包、一套班子服务、一线解决问题，要求每个项目都有分包人员，每个项目工地都能看到服务人员的身影。目前，厦工配套产业园项目已经竣工投产，******科技总部新城项目一期10栋楼主体已经封顶，标准化厂房园区项目1#厂房主体竣工，中国兵装大江重工产业园项目联合厂房正在施工。特别是投资25亿元的瑞庆发动机项目一期工程，从2024年2月开工建设，到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平原新区党工委、管委会</w:t>
      </w:r>
    </w:p>
    <w:p>
      <w:pPr>
        <w:ind w:left="0" w:right="0" w:firstLine="560"/>
        <w:spacing w:before="450" w:after="450" w:line="312" w:lineRule="auto"/>
      </w:pPr>
      <w:r>
        <w:rPr>
          <w:rFonts w:ascii="宋体" w:hAnsi="宋体" w:eastAsia="宋体" w:cs="宋体"/>
          <w:color w:val="000"/>
          <w:sz w:val="28"/>
          <w:szCs w:val="28"/>
        </w:rPr>
        <w:t xml:space="preserve">根据会议安排，现将平原新区2024年简要工作总结以及2024年工作计划汇报如下，不当之处，敬请批评指正。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2024年以来，平原新区全面贯彻落实市委、市政府工作部署，围绕“四区一中心”的功能定位，积极破解土地、资金两大难题，突出重点、务实重干、锐意进取，努力实现在全省新区建设中率先发展。</w:t>
      </w:r>
    </w:p>
    <w:p>
      <w:pPr>
        <w:ind w:left="0" w:right="0" w:firstLine="560"/>
        <w:spacing w:before="450" w:after="450" w:line="312" w:lineRule="auto"/>
      </w:pPr>
      <w:r>
        <w:rPr>
          <w:rFonts w:ascii="宋体" w:hAnsi="宋体" w:eastAsia="宋体" w:cs="宋体"/>
          <w:color w:val="000"/>
          <w:sz w:val="28"/>
          <w:szCs w:val="28"/>
        </w:rPr>
        <w:t xml:space="preserve">1、高标准完善规划编制。平原新区总体规划已编制完成并通过市政府批复；平原新区电力工程专项规划由郑州大学电力系统设计研究所编制完成并通过批复；由新乡市规划设计研究院负责编制的平原新区污水、雨水专项规划已基本完成；由新乡市水利工程设计院负责编制的平原新区水利工程专项规划已基本完成；由荷兰尼塔集团设计的平原新区水系景观规划一期施工图设计工作已完成，二期施工图设计工作已启动。</w:t>
      </w:r>
    </w:p>
    <w:p>
      <w:pPr>
        <w:ind w:left="0" w:right="0" w:firstLine="560"/>
        <w:spacing w:before="450" w:after="450" w:line="312" w:lineRule="auto"/>
      </w:pPr>
      <w:r>
        <w:rPr>
          <w:rFonts w:ascii="宋体" w:hAnsi="宋体" w:eastAsia="宋体" w:cs="宋体"/>
          <w:color w:val="000"/>
          <w:sz w:val="28"/>
          <w:szCs w:val="28"/>
        </w:rPr>
        <w:t xml:space="preserve">2、强力推进基础设施建设。2024年以来，总投资72.6亿元实施以“十大工程”为重点的19个项目，全年完成基础设施投资30亿元，全面掀起新区建设高潮。道路工程：</w:t>
      </w:r>
    </w:p>
    <w:p>
      <w:pPr>
        <w:ind w:left="0" w:right="0" w:firstLine="560"/>
        <w:spacing w:before="450" w:after="450" w:line="312" w:lineRule="auto"/>
      </w:pPr>
      <w:r>
        <w:rPr>
          <w:rFonts w:ascii="宋体" w:hAnsi="宋体" w:eastAsia="宋体" w:cs="宋体"/>
          <w:color w:val="000"/>
          <w:sz w:val="28"/>
          <w:szCs w:val="28"/>
        </w:rPr>
        <w:t xml:space="preserve">集团年产3亿平方米锂离子电池湿法隔膜项目。该项目规划占地470亩，总投资16亿元，项目建成后，年可实现销售收入2亿元，利税8000万元。目前2栋标准化厂房已开工。（2）中原经济区生物医药产业园项目，规划占地3.5平方公里，总投资35亿元，厂房建设已动工；（3）河南省科研机构生产试验基地一期入驻的9个项目，总投资8.5亿元，已完成投资2.4亿元，9个项目一期工程都已完工；（4）新乡市天意新能源科技开发有限公司年产50MW太阳能板生产线建设项目，总投资2.4亿元，目前项目已开工；（5）河南德邻微生态制剂项目，该项目规划占地约80亩，总投资3亿元。目前项目已开工。</w:t>
      </w:r>
    </w:p>
    <w:p>
      <w:pPr>
        <w:ind w:left="0" w:right="0" w:firstLine="560"/>
        <w:spacing w:before="450" w:after="450" w:line="312" w:lineRule="auto"/>
      </w:pPr>
      <w:r>
        <w:rPr>
          <w:rFonts w:ascii="宋体" w:hAnsi="宋体" w:eastAsia="宋体" w:cs="宋体"/>
          <w:color w:val="000"/>
          <w:sz w:val="28"/>
          <w:szCs w:val="28"/>
        </w:rPr>
        <w:t xml:space="preserve">4、全力招商引资。严格项目入驻标准，突出带动作用大、支撑能力强、高新科技的项目，引进各类大项目20个，总投资250亿元。主要有：⑴中国企业500强、房企前10强恒大地产集团总投资100亿元的金碧天下十大中心城市配套项目；⑵河南瑞邦投资有限公司总投资80亿元的中原经济区大学科技园建设项目；⑶大愚投资集团总投资30亿元的“宰相湖”综合开发项目；⑷河南地产商会总投资16亿元的原武镇风情古镇开发项目。</w:t>
      </w:r>
    </w:p>
    <w:p>
      <w:pPr>
        <w:ind w:left="0" w:right="0" w:firstLine="560"/>
        <w:spacing w:before="450" w:after="450" w:line="312" w:lineRule="auto"/>
      </w:pPr>
      <w:r>
        <w:rPr>
          <w:rFonts w:ascii="宋体" w:hAnsi="宋体" w:eastAsia="宋体" w:cs="宋体"/>
          <w:color w:val="000"/>
          <w:sz w:val="28"/>
          <w:szCs w:val="28"/>
        </w:rPr>
        <w:t xml:space="preserve">5、多渠道开展融资工作。一是新区组建了平原新区发展建设有限公司、星火科技有限公司、河南全盛实业有限公司、创业科技有限公司四个融资平台。二是充实平原新区发展建设有限公司资产规模，增强了融资能力，目前已全面启</w:t>
      </w:r>
    </w:p>
    <w:p>
      <w:pPr>
        <w:ind w:left="0" w:right="0" w:firstLine="560"/>
        <w:spacing w:before="450" w:after="450" w:line="312" w:lineRule="auto"/>
      </w:pPr>
      <w:r>
        <w:rPr>
          <w:rFonts w:ascii="宋体" w:hAnsi="宋体" w:eastAsia="宋体" w:cs="宋体"/>
          <w:color w:val="000"/>
          <w:sz w:val="28"/>
          <w:szCs w:val="28"/>
        </w:rPr>
        <w:t xml:space="preserve">最低生活保障4455人。同时以原武镇吴庄村，祝楼乡王村、新王村和农牧场二分场为试点，进一步加大土地流转力度。目前，已流转土地1300余亩。</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平原新区将持续“依托郑州、错位发展，科学规划、稳步推进，突出特色、产城共融”的工作思路，围绕“三年树形象、五年成规模”的工作目标，紧抓建设中原经济区的重大机遇，以土地资源盘活新区建设，以融资破解发展瓶颈，狠抓基础设施、项目建设、融资招商、产业培育、城乡一体等重点工作，力争完成固定资产投资80亿元，其中基础设施完成35亿元、工业及其他投资45亿元；融资20亿元；合同引进资金130亿元、实际到位资金25亿元，着力建设“四区一中心”，将平原新区建成创新新区、品质新区、效率新区。</w:t>
      </w:r>
    </w:p>
    <w:p>
      <w:pPr>
        <w:ind w:left="0" w:right="0" w:firstLine="560"/>
        <w:spacing w:before="450" w:after="450" w:line="312" w:lineRule="auto"/>
      </w:pPr>
      <w:r>
        <w:rPr>
          <w:rFonts w:ascii="宋体" w:hAnsi="宋体" w:eastAsia="宋体" w:cs="宋体"/>
          <w:color w:val="000"/>
          <w:sz w:val="28"/>
          <w:szCs w:val="28"/>
        </w:rPr>
        <w:t xml:space="preserve">第一，围绕郑新融城，加快基础设施建设。坚持以科学规划为先导，坚持品质与效率并重，注重标准、完善功能，加快构筑城市形态。</w:t>
      </w:r>
    </w:p>
    <w:p>
      <w:pPr>
        <w:ind w:left="0" w:right="0" w:firstLine="560"/>
        <w:spacing w:before="450" w:after="450" w:line="312" w:lineRule="auto"/>
      </w:pPr>
      <w:r>
        <w:rPr>
          <w:rFonts w:ascii="宋体" w:hAnsi="宋体" w:eastAsia="宋体" w:cs="宋体"/>
          <w:color w:val="000"/>
          <w:sz w:val="28"/>
          <w:szCs w:val="28"/>
        </w:rPr>
        <w:t xml:space="preserve">一是高起点规划。完成平原新区总体发展规划批复，聘请国内外顶级规划单位，完成50平方公里控制性详规和城市规划，以及新区道路污雨水、给水、燃气、供热、强弱电等专项规划。以前瞻性的科学规划、高品位的建设标准，拉近与国内典型新区的距离。</w:t>
      </w:r>
    </w:p>
    <w:p>
      <w:pPr>
        <w:ind w:left="0" w:right="0" w:firstLine="560"/>
        <w:spacing w:before="450" w:after="450" w:line="312" w:lineRule="auto"/>
      </w:pPr>
      <w:r>
        <w:rPr>
          <w:rFonts w:ascii="宋体" w:hAnsi="宋体" w:eastAsia="宋体" w:cs="宋体"/>
          <w:color w:val="000"/>
          <w:sz w:val="28"/>
          <w:szCs w:val="28"/>
        </w:rPr>
        <w:t xml:space="preserve">第二，围绕培强产业，实施项目带动战略。立足于促进“三化”协调发展，坚持项目带动战略，切实加快重点项目建设。2024年实施超亿元项目24个，总投资270亿元，计划完成产业项目投资45亿元。</w:t>
      </w:r>
    </w:p>
    <w:p>
      <w:pPr>
        <w:ind w:left="0" w:right="0" w:firstLine="560"/>
        <w:spacing w:before="450" w:after="450" w:line="312" w:lineRule="auto"/>
      </w:pPr>
      <w:r>
        <w:rPr>
          <w:rFonts w:ascii="宋体" w:hAnsi="宋体" w:eastAsia="宋体" w:cs="宋体"/>
          <w:color w:val="000"/>
          <w:sz w:val="28"/>
          <w:szCs w:val="28"/>
        </w:rPr>
        <w:t xml:space="preserve">一是以“四园一区”为载体，加快发展科技创新产业。重点建设总投资35亿元的中原经济区生物产业园、总投资50亿元的中原经济区新能源新动力汽车产业园、总投资80亿元中原经济区大学科技创业园、中原经济区电子信息产业园，以及综合保税区，打造对外开放高地，尽快形成高新技术产业、高端制造产业体系。</w:t>
      </w:r>
    </w:p>
    <w:p>
      <w:pPr>
        <w:ind w:left="0" w:right="0" w:firstLine="560"/>
        <w:spacing w:before="450" w:after="450" w:line="312" w:lineRule="auto"/>
      </w:pPr>
      <w:r>
        <w:rPr>
          <w:rFonts w:ascii="宋体" w:hAnsi="宋体" w:eastAsia="宋体" w:cs="宋体"/>
          <w:color w:val="000"/>
          <w:sz w:val="28"/>
          <w:szCs w:val="28"/>
        </w:rPr>
        <w:t xml:space="preserve">二是以省农业科研试验基地为中心，着力打造农业硅谷。加快推进总投资8.5亿元的河南省科研生产试验基地二期工程、总投资12亿元的省农科院现代农业示范基地项目、总投资16亿元的农商新天地〃中西部农产品交易中心二期工程、总投资1.5亿元的台湾蝴蝶兰高档花卉项目等。</w:t>
      </w:r>
    </w:p>
    <w:p>
      <w:pPr>
        <w:ind w:left="0" w:right="0" w:firstLine="560"/>
        <w:spacing w:before="450" w:after="450" w:line="312" w:lineRule="auto"/>
      </w:pPr>
      <w:r>
        <w:rPr>
          <w:rFonts w:ascii="宋体" w:hAnsi="宋体" w:eastAsia="宋体" w:cs="宋体"/>
          <w:color w:val="000"/>
          <w:sz w:val="28"/>
          <w:szCs w:val="28"/>
        </w:rPr>
        <w:t xml:space="preserve">三是以度假休闲为重点，催生现代第三产业。2024年实施休闲旅游、商贸物流等项目4个。积极推进总投资16亿元的原武镇风情旅游开发项目，启动总投资30亿元的晟达商贸城等项目。</w:t>
      </w:r>
    </w:p>
    <w:p>
      <w:pPr>
        <w:ind w:left="0" w:right="0" w:firstLine="560"/>
        <w:spacing w:before="450" w:after="450" w:line="312" w:lineRule="auto"/>
      </w:pPr>
      <w:r>
        <w:rPr>
          <w:rFonts w:ascii="宋体" w:hAnsi="宋体" w:eastAsia="宋体" w:cs="宋体"/>
          <w:color w:val="000"/>
          <w:sz w:val="28"/>
          <w:szCs w:val="28"/>
        </w:rPr>
        <w:t xml:space="preserve">第三，围绕增进动力，强力开展融资招商。积极破解资金难题，发挥优势、借力发展，广泛开辟对外合作渠道。</w:t>
      </w:r>
    </w:p>
    <w:p>
      <w:pPr>
        <w:ind w:left="0" w:right="0" w:firstLine="560"/>
        <w:spacing w:before="450" w:after="450" w:line="312" w:lineRule="auto"/>
      </w:pPr>
      <w:r>
        <w:rPr>
          <w:rFonts w:ascii="宋体" w:hAnsi="宋体" w:eastAsia="宋体" w:cs="宋体"/>
          <w:color w:val="000"/>
          <w:sz w:val="28"/>
          <w:szCs w:val="28"/>
        </w:rPr>
        <w:t xml:space="preserve">融资方面：解放思想，创新模式，综合利用土地一级开发、投融资平台、BT、BOT、EPC等融资手段，积极运作、高</w:t>
      </w:r>
    </w:p>
    <w:p>
      <w:pPr>
        <w:ind w:left="0" w:right="0" w:firstLine="560"/>
        <w:spacing w:before="450" w:after="450" w:line="312" w:lineRule="auto"/>
      </w:pPr>
      <w:r>
        <w:rPr>
          <w:rFonts w:ascii="宋体" w:hAnsi="宋体" w:eastAsia="宋体" w:cs="宋体"/>
          <w:color w:val="000"/>
          <w:sz w:val="28"/>
          <w:szCs w:val="28"/>
        </w:rPr>
        <w:t xml:space="preserve">⑸投资3亿元的河南新思维有限公司年产十亿粒LED灯珠及相关灯具项目。</w:t>
      </w:r>
    </w:p>
    <w:p>
      <w:pPr>
        <w:ind w:left="0" w:right="0" w:firstLine="560"/>
        <w:spacing w:before="450" w:after="450" w:line="312" w:lineRule="auto"/>
      </w:pPr>
      <w:r>
        <w:rPr>
          <w:rFonts w:ascii="宋体" w:hAnsi="宋体" w:eastAsia="宋体" w:cs="宋体"/>
          <w:color w:val="000"/>
          <w:sz w:val="28"/>
          <w:szCs w:val="28"/>
        </w:rPr>
        <w:t xml:space="preserve">第四，围绕创新模式，建设统筹城乡发展先行区。学习借鉴外地经验，大胆创新、勇于探索，加快推进平原新区城乡一体化进程。今年上半年全面启动平原新区13个社区，开工建设20万平方米、建成10万平方米，入住农户1500户，拆除旧宅面积800亩，力争2024年全部建成。</w:t>
      </w:r>
    </w:p>
    <w:p>
      <w:pPr>
        <w:ind w:left="0" w:right="0" w:firstLine="560"/>
        <w:spacing w:before="450" w:after="450" w:line="312" w:lineRule="auto"/>
      </w:pPr>
      <w:r>
        <w:rPr>
          <w:rFonts w:ascii="宋体" w:hAnsi="宋体" w:eastAsia="宋体" w:cs="宋体"/>
          <w:color w:val="000"/>
          <w:sz w:val="28"/>
          <w:szCs w:val="28"/>
        </w:rPr>
        <w:t xml:space="preserve">1、创新建设模式：一是新区核心区重点规划滨湖小镇和龙源新镇2个万人社区，与新区融合、组团开发，加快基础设施和公共服务设施建设；二是桥北乡整乡推进新型农村社区建设，全乡21个行政村整合成4-5个社区。同时积极推进土地流转，实施规模经营，发展现代高效农业；三是原武镇依托风情古镇建设，实施旅游产业促进。</w:t>
      </w:r>
    </w:p>
    <w:p>
      <w:pPr>
        <w:ind w:left="0" w:right="0" w:firstLine="560"/>
        <w:spacing w:before="450" w:after="450" w:line="312" w:lineRule="auto"/>
      </w:pPr>
      <w:r>
        <w:rPr>
          <w:rFonts w:ascii="宋体" w:hAnsi="宋体" w:eastAsia="宋体" w:cs="宋体"/>
          <w:color w:val="000"/>
          <w:sz w:val="28"/>
          <w:szCs w:val="28"/>
        </w:rPr>
        <w:t xml:space="preserve">2、创新拆迁措施：坚持最大限度地让利于民，制定优惠宽松的拆迁政策，与省农发行深度合作，先建社区，群众入住后，立即拆迁，层层落实拆迁任务，强化考核，积极稳妥实施旧宅拆迁。节约出的土地实现增减挂钩、占补平衡后，提高土地出让收益返还农民的比例，保障群众基本免费入住社区、高满意度主动拆迁。</w:t>
      </w:r>
    </w:p>
    <w:p>
      <w:pPr>
        <w:ind w:left="0" w:right="0" w:firstLine="560"/>
        <w:spacing w:before="450" w:after="450" w:line="312" w:lineRule="auto"/>
      </w:pPr>
      <w:r>
        <w:rPr>
          <w:rFonts w:ascii="宋体" w:hAnsi="宋体" w:eastAsia="宋体" w:cs="宋体"/>
          <w:color w:val="000"/>
          <w:sz w:val="28"/>
          <w:szCs w:val="28"/>
        </w:rPr>
        <w:t xml:space="preserve">3、创新运作机制：坚持“五个一”的运作机制，引导农村群众向社区集中，每户群众享受一套舒适住房、一间多功能用房、一处15平米的创业基地、一处15平米的自家菜园、一份高标准的养老保险，同步实现群众住有所居、就业</w:t>
      </w:r>
    </w:p>
    <w:p>
      <w:pPr>
        <w:ind w:left="0" w:right="0" w:firstLine="560"/>
        <w:spacing w:before="450" w:after="450" w:line="312" w:lineRule="auto"/>
      </w:pPr>
      <w:r>
        <w:rPr>
          <w:rFonts w:ascii="黑体" w:hAnsi="黑体" w:eastAsia="黑体" w:cs="黑体"/>
          <w:color w:val="000000"/>
          <w:sz w:val="36"/>
          <w:szCs w:val="36"/>
          <w:b w:val="1"/>
          <w:bCs w:val="1"/>
        </w:rPr>
        <w:t xml:space="preserve">第三篇：新区2024以来党风廉政建设工作汇报</w:t>
      </w:r>
    </w:p>
    <w:p>
      <w:pPr>
        <w:ind w:left="0" w:right="0" w:firstLine="560"/>
        <w:spacing w:before="450" w:after="450" w:line="312" w:lineRule="auto"/>
      </w:pPr>
      <w:r>
        <w:rPr>
          <w:rFonts w:ascii="宋体" w:hAnsi="宋体" w:eastAsia="宋体" w:cs="宋体"/>
          <w:color w:val="000"/>
          <w:sz w:val="28"/>
          <w:szCs w:val="28"/>
        </w:rPr>
        <w:t xml:space="preserve">新区党风廉政建设工作汇报</w:t>
      </w:r>
    </w:p>
    <w:p>
      <w:pPr>
        <w:ind w:left="0" w:right="0" w:firstLine="560"/>
        <w:spacing w:before="450" w:after="450" w:line="312" w:lineRule="auto"/>
      </w:pPr>
      <w:r>
        <w:rPr>
          <w:rFonts w:ascii="宋体" w:hAnsi="宋体" w:eastAsia="宋体" w:cs="宋体"/>
          <w:color w:val="000"/>
          <w:sz w:val="28"/>
          <w:szCs w:val="28"/>
        </w:rPr>
        <w:t xml:space="preserve">新区纪工委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新区党风廉政建设工作在区党工委正确领导下，在区管委会高度重视与大力支持下，按照市委、市政府和市纪委的部署，坚持以“*******”为引领，围绕区各项重点工作，紧扣党风廉政建设责任制这条主线，重宣传教育、重制度建设、重监督查处，稳步推进党风廉政建设各项工作，年初市、区部署的各项任务落实情况进展良好，现将情况简要汇报如下：</w:t>
      </w:r>
    </w:p>
    <w:p>
      <w:pPr>
        <w:ind w:left="0" w:right="0" w:firstLine="560"/>
        <w:spacing w:before="450" w:after="450" w:line="312" w:lineRule="auto"/>
      </w:pPr>
      <w:r>
        <w:rPr>
          <w:rFonts w:ascii="宋体" w:hAnsi="宋体" w:eastAsia="宋体" w:cs="宋体"/>
          <w:color w:val="000"/>
          <w:sz w:val="28"/>
          <w:szCs w:val="28"/>
        </w:rPr>
        <w:t xml:space="preserve">一、以责任制建设为主线，强化责任意识，落实党风廉政建设各项工作。区党工委、管委高度重视党风廉政建设，在年初的大会上对全年党风廉政建设作出了全面部署，随后针对西区特点和实际，出台了《2024年新区党风廉政建设工作意见》，《意见》从贯彻落实《廉政准则》、廉政教育、党风廉政责任制建设、权力监督等方面对全年党风廉政建设工作提出了具体的实施意见。《意见》明确将党风廉政建设责任制作为党风廉政建设的核心工作，并以此为主线，部署安排各项党风廉政建设各项工作任务，做到体系完善，责任明确，任务清楚。区纪工委在区党工委、管委会的统一领导下，积极协助做好党风廉政责任制建设的监督、检查、整改、责任追究等各项工作，太合街办等重点下属单位或部门按照分工，进一步分解党风廉</w:t>
      </w:r>
    </w:p>
    <w:p>
      <w:pPr>
        <w:ind w:left="0" w:right="0" w:firstLine="560"/>
        <w:spacing w:before="450" w:after="450" w:line="312" w:lineRule="auto"/>
      </w:pPr>
      <w:r>
        <w:rPr>
          <w:rFonts w:ascii="宋体" w:hAnsi="宋体" w:eastAsia="宋体" w:cs="宋体"/>
          <w:color w:val="000"/>
          <w:sz w:val="28"/>
          <w:szCs w:val="28"/>
        </w:rPr>
        <w:t xml:space="preserve">1政建设责任，并与各党支部、机关各科室签订责任状。今年以来，区各级领导班子都能按照“一岗双责”的要求，认真做好所辖单位或部门的党风廉政建设工作，做到与其他工作一起部署、一起落实、一起检查、一起考核，同时注意与信访、审计等部门的联系、沟通，多渠道搜集责任追究线索，不断加大责任追究力度，切实维护了党风廉政建设责任制的严肃性，有力地促进了新区各项工作的持续、快速、健康发展。</w:t>
      </w:r>
    </w:p>
    <w:p>
      <w:pPr>
        <w:ind w:left="0" w:right="0" w:firstLine="560"/>
        <w:spacing w:before="450" w:after="450" w:line="312" w:lineRule="auto"/>
      </w:pPr>
      <w:r>
        <w:rPr>
          <w:rFonts w:ascii="宋体" w:hAnsi="宋体" w:eastAsia="宋体" w:cs="宋体"/>
          <w:color w:val="000"/>
          <w:sz w:val="28"/>
          <w:szCs w:val="28"/>
        </w:rPr>
        <w:t xml:space="preserve">二、以宣传教育为先导，强化预防意识，打牢党风廉政建设基础。2024年是省委确定的惩防体系基本框架成形年，我们充分发挥宣传教育对惩防体系建设的基础性作用，加强宣传，深化教育。一是将廉政学习教育常态化。今年以来，我们重点学习了《廉政准则》，组织了全区各下属单位、部门200多人进行专题学习，除按市里要求在8月组织副处级以上干部进行《廉政准则》考试外，我们提前在5月自行组织了全区副科职以上、下属太合投资公司中层以上以及管委会机关全体，全区社区（村、场）两委领导等共80多名人员，参加党工委、管委会办公室命题的《廉政准则》考试，起到了良好的效果。另外，我们还组织相关人员学习了《公务员法》、《党内监督条例》等基础性廉政知识，观看了《温州市近期腐败案例》教育片，参观了清风廉政广场及廉政图片展等。二是创新教育形式。开展了针对“三新”人员（新录用公务员、太合公司新录用职员、街办新进工作人员及新上岗大学生村官等）的岗位廉政教育，主要是岗前廉政谈话、及时提醒教育，平时交流谈心以及专题教育活动；开展了廉政文化广场揭牌、廉政图片展、廉政文化小戏比赛、“缅怀革命先烈，做勤政廉政的青年模范”等“510”</w:t>
      </w:r>
    </w:p>
    <w:p>
      <w:pPr>
        <w:ind w:left="0" w:right="0" w:firstLine="560"/>
        <w:spacing w:before="450" w:after="450" w:line="312" w:lineRule="auto"/>
      </w:pPr>
      <w:r>
        <w:rPr>
          <w:rFonts w:ascii="宋体" w:hAnsi="宋体" w:eastAsia="宋体" w:cs="宋体"/>
          <w:color w:val="000"/>
          <w:sz w:val="28"/>
          <w:szCs w:val="28"/>
        </w:rPr>
        <w:t xml:space="preserve">思廉日一系列教育活动。其中廉政文化广场揭牌仪式邀请了市纪委常委为进行揭牌，组织了新区各下属单位、部门主要领导和重要岗位的人员100多人参观广场廉政图片展；廉政文化小品《*****》在5月6日至7日参加全市廉政文化小戏小品比赛中荣获二等奖，我们同时组织了征地拆迁、工程建设等重点领域的人员100多人，观看市廉政小品小戏的彩排与决赛，接受廉政教育。三是丰富了教育内容。通过各种形式开展了中国特色社会主义理论体系、核心价值体系教育等教育，近期结合时政热点学习了《七个怎么看》，要求每个党员干部和工作人员认真学习书中内容，并专门组织收看了专家解读主题片。四是加强廉政文化建设。结合文明创建通过图片展、演讲比赛、征文大赛等各种形式开展了廉政进社区、进校园等特色廉政文化活动，使廉政文化深入人心。努力建设廉政文化广场，将其建设成区内党员干部的日常廉政教育基地，今年力争创成市级廉政文化示范点。五是做好重要节庆的廉政教育，在元旦、春季、端午节等重要节日，及时转发、下发通知，强化节日期间的廉政教育。</w:t>
      </w:r>
    </w:p>
    <w:p>
      <w:pPr>
        <w:ind w:left="0" w:right="0" w:firstLine="560"/>
        <w:spacing w:before="450" w:after="450" w:line="312" w:lineRule="auto"/>
      </w:pPr>
      <w:r>
        <w:rPr>
          <w:rFonts w:ascii="宋体" w:hAnsi="宋体" w:eastAsia="宋体" w:cs="宋体"/>
          <w:color w:val="000"/>
          <w:sz w:val="28"/>
          <w:szCs w:val="28"/>
        </w:rPr>
        <w:t xml:space="preserve">三、以制度建设为根本，强化管理意识，提升党风廉政建设水平。今年我们继续坚持用制度管权、管事、管人，通过制度的健全与完善，提升党风廉政建设工作的水平，从源头上防范腐败。2024年我们结合市纪委各项专项整治与新区实际情况，以“三大工程”建设为抓手，突出对重要权力与重点领域进行监督。一是抓好“龙头工程”，突出对权力行使过程的监督。今年以来，我们印发了《党工委、管委会议事规则》等制度，同时对重大事项会办、干部选拔任用等重要制度进行了完善，扎实推进以民主集中制为原则的部门权力内控体系建设，从源头上防范腐败的发生；同时，从内部常规管理入手，制定完善工作目标考核奖励制度、财务审计、公章使用管理、接待用餐管理等制度，从细节上防范腐败的发生。二是抓好“阳光工程”，突出对工程建设、拆迁安置等重点领域的监察。按照市里的部署扎实开展工程建设领域突出问题的专项治理工作，认真贯彻落实《国有企业领导人员廉洁从业若干规定（试行）》，强化《廉政合同》的落实。进一步加强对工程建设领域风险环节和风险点的控制和监管，继续完善《招投标管理办法》、《项目管理、监理、施工单位管理考核办法》、《工程项目审计管理办法》及《审计中介机构考核评价办法》等制度，今年以来区纪工委对区内重点工程项目的招投标工作全程参与，有效降低了工程建设成本，防范了工程领域的腐败。三是抓好“基础工程”，进一步加强了农村党风廉政建设。结合推行乡镇党代表监督工作，推进农村基层“三务”（党务、政务、村务）一体化公开，并努力实现街道及所有村（社区、场）的党务公开，做到每季度对民主理财、村务公开情况进行一次检查；继续实行村级领导干部经济责任审计、民主评议村干部等制度，每半年开展一次村干部勤廉“述、询、评”；加强监督检查上级“三农”政策措施贯彻执行情况，坚决纠正损害农民利益的突出问题，提高农村党员干部的作风建设；以创先争优活动为契机，完善基层党团组织建设，做到基层党组织社区、企事业单位全覆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四、以监督查处为重点，强化惩治意识，提高党风廉政建设实效。一是强化党内监督。区、街道党工委每年召开两次民</w:t>
      </w:r>
    </w:p>
    <w:p>
      <w:pPr>
        <w:ind w:left="0" w:right="0" w:firstLine="560"/>
        <w:spacing w:before="450" w:after="450" w:line="312" w:lineRule="auto"/>
      </w:pPr>
      <w:r>
        <w:rPr>
          <w:rFonts w:ascii="宋体" w:hAnsi="宋体" w:eastAsia="宋体" w:cs="宋体"/>
          <w:color w:val="000"/>
          <w:sz w:val="28"/>
          <w:szCs w:val="28"/>
        </w:rPr>
        <w:t xml:space="preserve">主生活会，党委班子成员开展批评和自我批评，查找存在问题，提出整改措施。同时，各基层党支部积极开展民主评议活动，管委会支部召开了两次扩大会议，太合街道开展了党风廉政建设监督员座谈会，其他各基层党组织也召开专题会议，了解基层党风廉政建设情况，收集基层党员对上级组织的意见。二是主动接受党外监督。注意发挥人大、政协机关和人大代表、政协委员的作用，主动邀请他们座谈、评议，听取意见和建议，今年以来我们邀请在区人大代表对机关作风、重点工作进行督查指导。三是广泛接受社会监督。我们坚持了特邀党风监督员制度，太合街道邀请了老党员、老干部、群众代表担任特邀党风监督员，每季度开展一次活动听取意见。同时，变上访为下访，深入群众，了解心声，主动接受群众监督，接受群众合理化意见。今年我们在收集民意的基础上，确定了“惠民”工程，包含了为小区居民安装门禁系统、监控系统，整修整改空调挂架、小区道路、楼道灯，增设楼梯口公园椅、公共晒衣架、体育健身器材，建立街道文化活动中心、居家养老服务站或“空巢老人”之家等23项实事。四是严格责任制的考核评议与责任追究。严肃认真地进行党风廉政责任制考核评议，加大对违纪违法的查办力度和对廉政建设责任人的追究力度。今年以来，对街道拆迁、安置、征地过程中的党风廉政建设全程督查，发现违法违纪现象，立即按照相关规定与程序进行严肃查处，今年以来，协助检察院调查涉嫌违法违纪者2人，对一般违纪人员进行严肃查处，并对班子主要负责人和分管领导进行了诫勉谈话，起到了良好的震慑效果。</w:t>
      </w:r>
    </w:p>
    <w:p>
      <w:pPr>
        <w:ind w:left="0" w:right="0" w:firstLine="560"/>
        <w:spacing w:before="450" w:after="450" w:line="312" w:lineRule="auto"/>
      </w:pPr>
      <w:r>
        <w:rPr>
          <w:rFonts w:ascii="宋体" w:hAnsi="宋体" w:eastAsia="宋体" w:cs="宋体"/>
          <w:color w:val="000"/>
          <w:sz w:val="28"/>
          <w:szCs w:val="28"/>
        </w:rPr>
        <w:t xml:space="preserve">下半年，我们将继续按照市委、市政府、市纪委等上级部</w:t>
      </w:r>
    </w:p>
    <w:p>
      <w:pPr>
        <w:ind w:left="0" w:right="0" w:firstLine="560"/>
        <w:spacing w:before="450" w:after="450" w:line="312" w:lineRule="auto"/>
      </w:pPr>
      <w:r>
        <w:rPr>
          <w:rFonts w:ascii="宋体" w:hAnsi="宋体" w:eastAsia="宋体" w:cs="宋体"/>
          <w:color w:val="000"/>
          <w:sz w:val="28"/>
          <w:szCs w:val="28"/>
        </w:rPr>
        <w:t xml:space="preserve">门和区党工委、管委会的部署，稳步推进反腐倡廉建设各项工作。</w:t>
      </w:r>
    </w:p>
    <w:p>
      <w:pPr>
        <w:ind w:left="0" w:right="0" w:firstLine="560"/>
        <w:spacing w:before="450" w:after="450" w:line="312" w:lineRule="auto"/>
      </w:pPr>
      <w:r>
        <w:rPr>
          <w:rFonts w:ascii="宋体" w:hAnsi="宋体" w:eastAsia="宋体" w:cs="宋体"/>
          <w:color w:val="000"/>
          <w:sz w:val="28"/>
          <w:szCs w:val="28"/>
        </w:rPr>
        <w:t xml:space="preserve">一是坚持围绕中心、服务大局，实现反腐倡廉建设与中心工作的有机结合，为“****”提供有力的纪律保障。主要是围绕中央和省委、市委、区党工委关于科学发展、重点工程项目建设和产业发展落实情况，针对各部门、各单位贯彻执行科学发展、厉行节约、等重大决策情况进行监督检查，有效防止和坚决纠正有令不行、有禁不止或贯彻落实决策部署行动迟缓、该完成的任务未完成等情况。</w:t>
      </w:r>
    </w:p>
    <w:p>
      <w:pPr>
        <w:ind w:left="0" w:right="0" w:firstLine="560"/>
        <w:spacing w:before="450" w:after="450" w:line="312" w:lineRule="auto"/>
      </w:pPr>
      <w:r>
        <w:rPr>
          <w:rFonts w:ascii="宋体" w:hAnsi="宋体" w:eastAsia="宋体" w:cs="宋体"/>
          <w:color w:val="000"/>
          <w:sz w:val="28"/>
          <w:szCs w:val="28"/>
        </w:rPr>
        <w:t xml:space="preserve">二是坚持监督检查力度不减，确保市、区部署的反腐倡廉建设各项任务按时保质完成。主要是通过召开汇报会、组织检查、到基层调研等形式，对各部门各单位落实反腐倡廉建设责任制分工情况进行督促检查和考核测评，不断强化各级领导干部特别是各单位“一把手”的责任意识，落实不力的还要按照有关规定予以追究。</w:t>
      </w:r>
    </w:p>
    <w:p>
      <w:pPr>
        <w:ind w:left="0" w:right="0" w:firstLine="560"/>
        <w:spacing w:before="450" w:after="450" w:line="312" w:lineRule="auto"/>
      </w:pPr>
      <w:r>
        <w:rPr>
          <w:rFonts w:ascii="宋体" w:hAnsi="宋体" w:eastAsia="宋体" w:cs="宋体"/>
          <w:color w:val="000"/>
          <w:sz w:val="28"/>
          <w:szCs w:val="28"/>
        </w:rPr>
        <w:t xml:space="preserve">三是坚持惩治预防“两手抓两手硬”，不断推进具有新区特色的惩防体系建设。通过查风险深化廉政教育，引导党员干部增强风险意识；通过防风险深化制度建设，进一步增强制度刚性约束力；通过控风险深化监督制约，加强对权力运行环节的监控；同时，把廉政风险防控和惩治腐败结合起来，不因预防腐败而放松查办案件工作力度，从而从教育、制度、监督、惩处等四方面构建起保护干部、预防腐败的“四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第四篇：新区社区群众和信访工作汇报材料</w:t>
      </w:r>
    </w:p>
    <w:p>
      <w:pPr>
        <w:ind w:left="0" w:right="0" w:firstLine="560"/>
        <w:spacing w:before="450" w:after="450" w:line="312" w:lineRule="auto"/>
      </w:pPr>
      <w:r>
        <w:rPr>
          <w:rFonts w:ascii="宋体" w:hAnsi="宋体" w:eastAsia="宋体" w:cs="宋体"/>
          <w:color w:val="000"/>
          <w:sz w:val="28"/>
          <w:szCs w:val="28"/>
        </w:rPr>
        <w:t xml:space="preserve">立足基层基础培育和谐细胞</w:t>
      </w:r>
    </w:p>
    <w:p>
      <w:pPr>
        <w:ind w:left="0" w:right="0" w:firstLine="560"/>
        <w:spacing w:before="450" w:after="450" w:line="312" w:lineRule="auto"/>
      </w:pPr>
      <w:r>
        <w:rPr>
          <w:rFonts w:ascii="宋体" w:hAnsi="宋体" w:eastAsia="宋体" w:cs="宋体"/>
          <w:color w:val="000"/>
          <w:sz w:val="28"/>
          <w:szCs w:val="28"/>
        </w:rPr>
        <w:t xml:space="preserve">-------新区社区群众与信访工作汇报材料</w:t>
      </w:r>
    </w:p>
    <w:p>
      <w:pPr>
        <w:ind w:left="0" w:right="0" w:firstLine="560"/>
        <w:spacing w:before="450" w:after="450" w:line="312" w:lineRule="auto"/>
      </w:pPr>
      <w:r>
        <w:rPr>
          <w:rFonts w:ascii="宋体" w:hAnsi="宋体" w:eastAsia="宋体" w:cs="宋体"/>
          <w:color w:val="000"/>
          <w:sz w:val="28"/>
          <w:szCs w:val="28"/>
        </w:rPr>
        <w:t xml:space="preserve">安阜街道新区社区幅员面积1.6平方公里，辖酒圣路、敬业路、红丰东路、旧州大道4条主要街道，驻区单位有江北国税局、地税三分局、宜宾学院、宜四中、叙府茶业有限公司等机关企事业单位12个。社区共10个居民小组，居民1756户18320人(其中:失地农民1340人,下岗失业人员430人,城市倒迁居民2940人)；社区党支部下设4个党小组，党员65人。新区社区“两委”坚持“以人为本服务居民，科学发展共筑和谐”的工作理念，围绕“全面覆盖、动态跟踪、联通共享、功能齐全”的目标，充分利用信息化手段，整合各类信息资源，以搭建社区综合信息服务管理平台为重点，着力于植根基层基础，整合社会资源，拓展社区服务，完善社区功能，开创了新区社区创新社会管理工作新局面，提升了社会管理水平，各项社区事业日益发展。</w:t>
      </w:r>
    </w:p>
    <w:p>
      <w:pPr>
        <w:ind w:left="0" w:right="0" w:firstLine="560"/>
        <w:spacing w:before="450" w:after="450" w:line="312" w:lineRule="auto"/>
      </w:pPr>
      <w:r>
        <w:rPr>
          <w:rFonts w:ascii="宋体" w:hAnsi="宋体" w:eastAsia="宋体" w:cs="宋体"/>
          <w:color w:val="000"/>
          <w:sz w:val="28"/>
          <w:szCs w:val="28"/>
        </w:rPr>
        <w:t xml:space="preserve">一、着力构建工作网络，不断夯实基层基础</w:t>
      </w:r>
    </w:p>
    <w:p>
      <w:pPr>
        <w:ind w:left="0" w:right="0" w:firstLine="560"/>
        <w:spacing w:before="450" w:after="450" w:line="312" w:lineRule="auto"/>
      </w:pPr>
      <w:r>
        <w:rPr>
          <w:rFonts w:ascii="宋体" w:hAnsi="宋体" w:eastAsia="宋体" w:cs="宋体"/>
          <w:color w:val="000"/>
          <w:sz w:val="28"/>
          <w:szCs w:val="28"/>
        </w:rPr>
        <w:t xml:space="preserve">一是抓队伍建设。社区对群众和信访工作高度重视，设立了群众信访工作站、人民调解委员会。又成立了专门的信访和群众工作领导小组，书记、主任亲自抓，分管副主任具体抓。二是建信息网络。建立健全信息员网络，明确42名信息员收集上报信息，对稳控对象实行24小时稳控。三是重宣传教育。社区通过参会讲解、文字宣传、案例分析等方式提高干部和信息员的专业水平。近几年对社区干部、居民小组长、居民代表和信息员培训《信访条例》、《中共中央国务院关于进一步加强新时期信访</w:t>
      </w:r>
    </w:p>
    <w:p>
      <w:pPr>
        <w:ind w:left="0" w:right="0" w:firstLine="560"/>
        <w:spacing w:before="450" w:after="450" w:line="312" w:lineRule="auto"/>
      </w:pPr>
      <w:r>
        <w:rPr>
          <w:rFonts w:ascii="宋体" w:hAnsi="宋体" w:eastAsia="宋体" w:cs="宋体"/>
          <w:color w:val="000"/>
          <w:sz w:val="28"/>
          <w:szCs w:val="28"/>
        </w:rPr>
        <w:t xml:space="preserve">工作意见》和《物权法》等相关法律、法规10余次。四是强责任落实。社区不断探索创新工作机制，建立健全了与《信访条例》相配套的制度和措施。严格落实责任制、包案制以及定期汇报和“零报告”制度，实行定期排查，对排查出来的问题落实化解措施并及时上报。</w:t>
      </w:r>
    </w:p>
    <w:p>
      <w:pPr>
        <w:ind w:left="0" w:right="0" w:firstLine="560"/>
        <w:spacing w:before="450" w:after="450" w:line="312" w:lineRule="auto"/>
      </w:pPr>
      <w:r>
        <w:rPr>
          <w:rFonts w:ascii="宋体" w:hAnsi="宋体" w:eastAsia="宋体" w:cs="宋体"/>
          <w:color w:val="000"/>
          <w:sz w:val="28"/>
          <w:szCs w:val="28"/>
        </w:rPr>
        <w:t xml:space="preserve">二、努力提供优质服务，源头控制信访案件</w:t>
      </w:r>
    </w:p>
    <w:p>
      <w:pPr>
        <w:ind w:left="0" w:right="0" w:firstLine="560"/>
        <w:spacing w:before="450" w:after="450" w:line="312" w:lineRule="auto"/>
      </w:pPr>
      <w:r>
        <w:rPr>
          <w:rFonts w:ascii="宋体" w:hAnsi="宋体" w:eastAsia="宋体" w:cs="宋体"/>
          <w:color w:val="000"/>
          <w:sz w:val="28"/>
          <w:szCs w:val="28"/>
        </w:rPr>
        <w:t xml:space="preserve">为减少信访案件的发生，社区不断创新工作方法，提高服务水平。一是规范化建设平台。社区投入资金30多万元整修社区办公场地面积达500m，内设规范的议事大厅、服务大厅、档案室、多功能文化活动室、健康驿站等，为群众提供便捷有利的全方位服务。成立社区舞龙队、腰鼓队，开展小区放影，丰富老协、老体协活动，积极搭建丰富群众文化生活平台。二是人本化服务居民。建立残疾人卡25本、居民贫困卡165本，帮助社区孤儿落实最低生活保障和抚养问题；设立“爱心慈善超市”，每年慰问贫困人员资金达1万多元，2024年为580人办理了城镇居民医疗保险，提供就业岗位40个，实现再就业21人；为重病居民募捐医疗费7600元。建立完善群众工作站和人民调解委员会，2024年有效化解各类矛盾纠纷10余起。专门成立由老党员、老干部组成的网吧义务监督志愿者队伍，截止目前已教育挽救网瘾12人，应结对帮扶助学、助困、助残、助孤、助业46人，帮助重新返回校园3人。三是数字化管理社区。充分利用现代信息技术服务居民，2024年率先在全市社区开通短信群呼软件，为居民发出就业信息、健康知识、温馨提示等短信共计7.5万条；及时开通社区博客，上传各类办事流程和优惠政策；专门建立社区</w:t>
      </w:r>
    </w:p>
    <w:p>
      <w:pPr>
        <w:ind w:left="0" w:right="0" w:firstLine="560"/>
        <w:spacing w:before="450" w:after="450" w:line="312" w:lineRule="auto"/>
      </w:pPr>
      <w:r>
        <w:rPr>
          <w:rFonts w:ascii="宋体" w:hAnsi="宋体" w:eastAsia="宋体" w:cs="宋体"/>
          <w:color w:val="000"/>
          <w:sz w:val="28"/>
          <w:szCs w:val="28"/>
        </w:rPr>
        <w:t xml:space="preserve">2QQ群，切实加强与居民群众的联系沟通。四是一体化开展工作。主动化解驻区单位内部隐忧，为宜宾学院、宜四中协调建设用地，帮助拓野公司化解工人劳动纠纷，协调宜宾学院、宜四中等多家单位参与社区文明城市创建、社会治安综合治理、城乡环境综合治理、普法宣传等活动；以社区党员、青年大学生志愿者、低保户志愿者为主体组建“蓝丝带”志愿者队伍，共组织志愿者开展便民服务150余人次、文明劝导220人次、卫生整治1000多人次。创新以房管人的流动人口管理机制，与505户房屋出租户签订协助管理合同，形成了社区服务员、中心户长、协会会员、房屋出租户四位一体的流动人口管理网络。五是长效化建立机制。为了提高方便群众，规范办事行为，社区制定各项工作规章制度、办事流程和便民手册，以及《社区党支部工作制度》、《社区党支部议事制度》、《社区党员管理制度》、《“三会一课”制度》、《社区党建联席会制度》、《社区自治章程》、《社区协商议事委员会工作制度》、《社区干部勤廉规范》、《社区“两委”议事规则》、《社区党务居务公示制度》、《社区财务管理制度》等65项相关制度。</w:t>
      </w:r>
    </w:p>
    <w:p>
      <w:pPr>
        <w:ind w:left="0" w:right="0" w:firstLine="560"/>
        <w:spacing w:before="450" w:after="450" w:line="312" w:lineRule="auto"/>
      </w:pPr>
      <w:r>
        <w:rPr>
          <w:rFonts w:ascii="宋体" w:hAnsi="宋体" w:eastAsia="宋体" w:cs="宋体"/>
          <w:color w:val="000"/>
          <w:sz w:val="28"/>
          <w:szCs w:val="28"/>
        </w:rPr>
        <w:t xml:space="preserve">三、始终瞄准五零目标，全力构建和谐社区</w:t>
      </w:r>
    </w:p>
    <w:p>
      <w:pPr>
        <w:ind w:left="0" w:right="0" w:firstLine="560"/>
        <w:spacing w:before="450" w:after="450" w:line="312" w:lineRule="auto"/>
      </w:pPr>
      <w:r>
        <w:rPr>
          <w:rFonts w:ascii="宋体" w:hAnsi="宋体" w:eastAsia="宋体" w:cs="宋体"/>
          <w:color w:val="000"/>
          <w:sz w:val="28"/>
          <w:szCs w:val="28"/>
        </w:rPr>
        <w:t xml:space="preserve">新区社区作为过去遗留问题多、治安案件多、群众上访多、困难群众多的城郊型“问题”社区，基本实现了“五零”目标。一是开展社区工作“零差错”。通过效能建设和问责制度的实施，近年来在社区各项代办工作中没有出现一例差错。二是提供优质服务“零缺失”。无论是流动人口、困难群体，还是辖区成员单位、各种组织，社区优质服务始终做到全方位、全覆盖、全落实。</w:t>
      </w:r>
    </w:p>
    <w:p>
      <w:pPr>
        <w:ind w:left="0" w:right="0" w:firstLine="560"/>
        <w:spacing w:before="450" w:after="450" w:line="312" w:lineRule="auto"/>
      </w:pPr>
      <w:r>
        <w:rPr>
          <w:rFonts w:ascii="宋体" w:hAnsi="宋体" w:eastAsia="宋体" w:cs="宋体"/>
          <w:color w:val="000"/>
          <w:sz w:val="28"/>
          <w:szCs w:val="28"/>
        </w:rPr>
        <w:t xml:space="preserve">三是强化社会管理“零障碍”。通过社区数字化管理的实施，创新沟通渠道，增进相互理解，切实消除了社区与居民相互之间的隔阂，实现了社区“两委”与群众之间有效、畅通沟通，社区管理、社区工作支持的多了、反对的少了。四是群众反映问题“零上访”。近年来通过“化民怨、解民难、帮民困”活动的实施，社区无一例上访事件发生。上级交办的非正常上访案件按期处结率达到100%。引导群众有序上访、正常上访。五是党群干群关系“零距离”。基本形成了党员有事找组织、群众有事找党员，实现了组织、党员与居民的全面融合，促进了基层党组织的战斗堡垒作用进一步充分发挥、党员的先锋模范作用进一步彰显、执政基层基础进一步牢固。近几年，新区社区先后荣获“全国和谐社区建设示范社区”、“省级青年文明社区”、“省级先进人民调解委员会”、“市级文明社区”、“市级卫生社区”、“市级充分就业社区”、“区级无越级上访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第五篇：新区2024文明创建工作汇报</w:t>
      </w:r>
    </w:p>
    <w:p>
      <w:pPr>
        <w:ind w:left="0" w:right="0" w:firstLine="560"/>
        <w:spacing w:before="450" w:after="450" w:line="312" w:lineRule="auto"/>
      </w:pPr>
      <w:r>
        <w:rPr>
          <w:rFonts w:ascii="宋体" w:hAnsi="宋体" w:eastAsia="宋体" w:cs="宋体"/>
          <w:color w:val="000"/>
          <w:sz w:val="28"/>
          <w:szCs w:val="28"/>
        </w:rPr>
        <w:t xml:space="preserve">全国文明城市创建工作情况汇报</w:t>
      </w:r>
    </w:p>
    <w:p>
      <w:pPr>
        <w:ind w:left="0" w:right="0" w:firstLine="560"/>
        <w:spacing w:before="450" w:after="450" w:line="312" w:lineRule="auto"/>
      </w:pPr>
      <w:r>
        <w:rPr>
          <w:rFonts w:ascii="宋体" w:hAnsi="宋体" w:eastAsia="宋体" w:cs="宋体"/>
          <w:color w:val="000"/>
          <w:sz w:val="28"/>
          <w:szCs w:val="28"/>
        </w:rPr>
        <w:t xml:space="preserve">新区管委会（2024年10月22日）</w:t>
      </w:r>
    </w:p>
    <w:p>
      <w:pPr>
        <w:ind w:left="0" w:right="0" w:firstLine="560"/>
        <w:spacing w:before="450" w:after="450" w:line="312" w:lineRule="auto"/>
      </w:pPr>
      <w:r>
        <w:rPr>
          <w:rFonts w:ascii="宋体" w:hAnsi="宋体" w:eastAsia="宋体" w:cs="宋体"/>
          <w:color w:val="000"/>
          <w:sz w:val="28"/>
          <w:szCs w:val="28"/>
        </w:rPr>
        <w:t xml:space="preserve">创建工作启动以来，新区紧紧围绕市统一部署，迅速启动、全民动员、真抓实干、攻坚克难，在国家、省市民公共文明指数测评中一分不失，全面完成了市委、市政府及市创建指挥部下达的创建任务，为全市文明创建做出了应有贡献。现将去年与今年以来创建工作情况及工作计划作简要汇报。</w:t>
      </w:r>
    </w:p>
    <w:p>
      <w:pPr>
        <w:ind w:left="0" w:right="0" w:firstLine="560"/>
        <w:spacing w:before="450" w:after="450" w:line="312" w:lineRule="auto"/>
      </w:pPr>
      <w:r>
        <w:rPr>
          <w:rFonts w:ascii="宋体" w:hAnsi="宋体" w:eastAsia="宋体" w:cs="宋体"/>
          <w:color w:val="000"/>
          <w:sz w:val="28"/>
          <w:szCs w:val="28"/>
        </w:rPr>
        <w:t xml:space="preserve">一、2024年的创建工作回顾</w:t>
      </w:r>
    </w:p>
    <w:p>
      <w:pPr>
        <w:ind w:left="0" w:right="0" w:firstLine="560"/>
        <w:spacing w:before="450" w:after="450" w:line="312" w:lineRule="auto"/>
      </w:pPr>
      <w:r>
        <w:rPr>
          <w:rFonts w:ascii="宋体" w:hAnsi="宋体" w:eastAsia="宋体" w:cs="宋体"/>
          <w:color w:val="000"/>
          <w:sz w:val="28"/>
          <w:szCs w:val="28"/>
        </w:rPr>
        <w:t xml:space="preserve">新区党工委、管委会高度重视创建工作，创建之初，我们确立了“举全力、不失分、作贡献”的创建指导思想，和 “早、保、实、严”（早启动、保高分、重实效、严问责）的创建举措。创建中，我们根据市统一部署安排和创建工作要求，有的放矢，从六方面积极开展创建工作。一是建立了高效的组织领导体系与工作机制。形成主要领导亲自抓、班子领导合力抓、条块结合共同抓、各责任单位具体抓的工作格局；对169.63分的创建任务进行有效分解，实行下属单位创建责任制，并建立日报告、周例会、月督查、季总结制度，形成高效的工作机制，确保将每项创建任务落到实处。二是大力宣传教育，营造了良好的创建氛围。通过6块 1 户外巨幅广告牌、100多条宣传横幅、45个戗牌、15组宣传栏，100多篇次电视台、报刊、电台等媒体报道，对创建进行集中宣传；积极开展志愿活动，注册志愿者从100多人增加至1400多人，进行文明交通劝导、义务植树、义务献血、关爱空巢老人、社区服务等8000多人次各类志愿者活动，其中较大规模的12次。三是加大硬件设施投入。投入3000多万元，完成6项绿化景观提升工程，1000多处公共基础设施修复，包括127项道路维修，20项路灯整修，26项绿化整改，12项垃圾清运，3万多米围墙美化，639平方米广告牌拆除，以及13项牛皮癣清除、违章坡道拆除、维护泵站等。四是提高市民问卷调查满意率。进行500户的模拟测评，认真分析失分项目、小区、人群、主要原因，有针对性地开展一对一8000多人次的入户宣传，提高问卷调查满意度。同时加大创建惠民力度，各级机关干部深入社区，了解社情民意，实施“四心惠民”等为民办实事项目。五是做好未成年人教育与资料收集工作。按照市里的要求与测评标准，我们圆满完成了公共文明指数测评、志愿者工作等资料收集上报工作。完善了青少年活动中心、社区心理健康辅导室、校外辅导站等硬件设施建设，并逐步完善相关软件资料。六是打好了创建攻坚战。在迎接国家、省公共文明指数测评期间，全区动员，统一行动，各级机关工作人员、社区群众志愿者等4000多人按照市及新区创建指挥部统一部署安排，到岗到位，严防死守。同时积极发挥创建应急队伍的作用，在关键节点迅速完成攻坚任务，确保了新区在国家和省公共文明指数测评中一分不失。创建中，我们在高质量完成创建任务的同时，注意积累经验，形成了四个特色工作。一是“四心惠民”工程，包括为社区居民安装门禁系统，整修小区道路，增设公园椅、体育健身器材，建立文化活动中心等23项实事。二是社区“三包”让社区创建无盲点。街道机关领导干部、工作人员及志愿者分别包8个小区、417个楼栋、8000多个住户的相关创建任务。三是保分责任制。将市分解下达的169.63分的保分任务层层分解落实到各单位、各责任人，安排3个督查组持续督查，对失职人员依据《新区创建问责办法》进行问责。四是争创“无癣区”与党员民兵志愿者夜巡，加大小广告清除力度与长效机制建设，争创扬城“无癣区”；党员民兵志愿者夜巡，将创先争优与创建工作结合，被日报、晚报、电视台多次报道。特色工作为创建加了分，争取了更多群众支持，也为创建任务完成打下了扎实基础。</w:t>
      </w:r>
    </w:p>
    <w:p>
      <w:pPr>
        <w:ind w:left="0" w:right="0" w:firstLine="560"/>
        <w:spacing w:before="450" w:after="450" w:line="312" w:lineRule="auto"/>
      </w:pPr>
      <w:r>
        <w:rPr>
          <w:rFonts w:ascii="宋体" w:hAnsi="宋体" w:eastAsia="宋体" w:cs="宋体"/>
          <w:color w:val="000"/>
          <w:sz w:val="28"/>
          <w:szCs w:val="28"/>
        </w:rPr>
        <w:t xml:space="preserve">二、今年以来的主要创建工作</w:t>
      </w:r>
    </w:p>
    <w:p>
      <w:pPr>
        <w:ind w:left="0" w:right="0" w:firstLine="560"/>
        <w:spacing w:before="450" w:after="450" w:line="312" w:lineRule="auto"/>
      </w:pPr>
      <w:r>
        <w:rPr>
          <w:rFonts w:ascii="宋体" w:hAnsi="宋体" w:eastAsia="宋体" w:cs="宋体"/>
          <w:color w:val="000"/>
          <w:sz w:val="28"/>
          <w:szCs w:val="28"/>
        </w:rPr>
        <w:t xml:space="preserve">今年以来我们继续做好文明创建工作，特别是春节后，我们按照市创建指挥部第16次会议的部署，围绕新区“三个争做”与“四区建设”，以能力作风建设为契机，继续按照“举全力、得高分、创特色、作贡献”的指导思想，快速启动并全面推进文明创建的各项工作。</w:t>
      </w:r>
    </w:p>
    <w:p>
      <w:pPr>
        <w:ind w:left="0" w:right="0" w:firstLine="560"/>
        <w:spacing w:before="450" w:after="450" w:line="312" w:lineRule="auto"/>
      </w:pPr>
      <w:r>
        <w:rPr>
          <w:rFonts w:ascii="宋体" w:hAnsi="宋体" w:eastAsia="宋体" w:cs="宋体"/>
          <w:color w:val="000"/>
          <w:sz w:val="28"/>
          <w:szCs w:val="28"/>
        </w:rPr>
        <w:t xml:space="preserve">（一）突出宣传教育，提升市民文明指数。从2月中旬开始，我们利用横幅、各类电子屏、戗牌等宣传创建，采用向社区居民发放倡议书、图片展、市民学校培训等形式集中普及文明知识。雷锋日期间，组织党员、青年、巾帼、民兵、大中小学生等各类 志愿者开展了 “弘扬雷锋精神，共创文明新区”、“义务捐血，爱心无价”、“争做绿色使者，给力创文创森”等系列志愿活动。针对文明交通的突出问题，我们在**岗、**岗、**岗等开展文明劝导活动，劝导机动车、非机动车闯红灯1262辆、停车越线2631辆、逆行和带人865辆、劝导和制止行人闯红灯2536人、摩托车不戴安全头盔驾驶员3205人。</w:t>
      </w:r>
    </w:p>
    <w:p>
      <w:pPr>
        <w:ind w:left="0" w:right="0" w:firstLine="560"/>
        <w:spacing w:before="450" w:after="450" w:line="312" w:lineRule="auto"/>
      </w:pPr>
      <w:r>
        <w:rPr>
          <w:rFonts w:ascii="宋体" w:hAnsi="宋体" w:eastAsia="宋体" w:cs="宋体"/>
          <w:color w:val="000"/>
          <w:sz w:val="28"/>
          <w:szCs w:val="28"/>
        </w:rPr>
        <w:t xml:space="preserve">（二）突出环境整治，提升区域环境效果。对照测评要求，2月至3月中旬，我们投入2024多万进行今年第一轮绿化、道路、路灯、围墙、广告牌等基础设施的拉网式排查与修复。目前完成了新兴西路、**路等绿化提升，职大围墙的修复、标化，**西路绿化施工，新区路、**路红绿灯施工，以及多个路面破损点的修复。从2月9日开始，拆除违法建设4起300多平方米，清理垃圾120多吨，平整土地、栽种绿化180平方米，修整并刷白围墙1000多平方米，处理占道经营62起，处理抛洒滴漏6起。集中整治营业场所经营问题，组织民警30人次、辅警50人次，检查各类公共场所24家，整改硬件、软件设施不达标的场所1家；收缴、销毁赌博机8台；培训从业人员50人次；在辖区旅馆推广安装“警方提示牌”，规范住宿登记。街办、社区、物业、城管等多个部门联合，在2月底完成了邻里中心及**苑、**苑、**苑等多个小区环境的初步整治。3月18日我们组织机关工作人员及志愿者深入社区进行了“清洁家园”大规模社区环境整治，取得了良好的效果。</w:t>
      </w:r>
    </w:p>
    <w:p>
      <w:pPr>
        <w:ind w:left="0" w:right="0" w:firstLine="560"/>
        <w:spacing w:before="450" w:after="450" w:line="312" w:lineRule="auto"/>
      </w:pPr>
      <w:r>
        <w:rPr>
          <w:rFonts w:ascii="宋体" w:hAnsi="宋体" w:eastAsia="宋体" w:cs="宋体"/>
          <w:color w:val="000"/>
          <w:sz w:val="28"/>
          <w:szCs w:val="28"/>
        </w:rPr>
        <w:t xml:space="preserve">（三）突出创建惠民，提升市民满意度。今年我们继续强化创建惠民导向，一是集中开展“干部进千家”节日慰问活动。春节 期间，机关党员干部走进困难群众家中，关心群众冷暖，解决群众困难；春节后，机关干部进社区、上路段进行文明劝导和清洁社区等志愿服务活动。二是突出抓好今年民生重点工程。加快京华中学的建设，确保秋季开学招生；加快体育场的施工，年内完成投资1.5亿元；启动4.2平方公里**安置小区前期工作，年内完成投资6亿元；实施城中村改造项目，确保在年内完成。三是继续实施“四心”惠民二期工程，确保5月底前完成街道文体活动中心、小区门禁系统、落水管整修等“四心惠民”二期实事项目，通过持续不断的创建惠民赢得群众的支持。</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创建关键之年、冲刺之年，下一步，我们将按照张部长此次创建督察会的精神，进一步加强宣传，加大投入，对照新的测评体系与操作手册，逐条排查，逐条完成创建任务，打牢创建工作基础；同时进一步完善创建长效机制建设，加快推进为民办实事工程，着力解决一批重点、难点问题，确保以高质量的创建准备迎接国家文明测评“大考”。具体做到“四抓”，一、抓组织领导和应急机制建设。进一步加强组织领导体系建设，充分发挥创建领导小组和创建指挥部统一组织领导与创建办上下沟通协调作用；强化各创建责任单位的创建责任，严格按照创建责任分解表做好相关创建工作。同时，我们将加强创建应急机制建设，在去年应急队伍建设的基础上，完善应急指挥部、应急办公室、应急中队和专业应急小队四个层级应急网络，进一步加强小区环境、问卷调查、市政设施、道路保洁、绿化养护、公园广场、市容环境、交通秩序等8支专业应急队伍建设，确保队伍在关键时刻“拉得出、打得赢”。</w:t>
      </w:r>
    </w:p>
    <w:p>
      <w:pPr>
        <w:ind w:left="0" w:right="0" w:firstLine="560"/>
        <w:spacing w:before="450" w:after="450" w:line="312" w:lineRule="auto"/>
      </w:pPr>
      <w:r>
        <w:rPr>
          <w:rFonts w:ascii="宋体" w:hAnsi="宋体" w:eastAsia="宋体" w:cs="宋体"/>
          <w:color w:val="000"/>
          <w:sz w:val="28"/>
          <w:szCs w:val="28"/>
        </w:rPr>
        <w:t xml:space="preserve">二、抓创建氛围与市民教育。更新6块总面积达2024多平方米的巨幅户外创建公益广告，更新社区宣传横幅、宣传栏及宣传戗牌，利用**led显示屏等常态性播放创建公益广告，营造良好创建氛围；加大媒体宣传力度，通过加强与电视台、日报、晚报、时报、**文明网等媒体的合作，及时报道创建新闻，提高创建新闻报道的数量与质量；利用社区文艺、党校、市民学校、学校教育及各种公益商业活动等平台，开展文明宣传教育活动；有效发挥志愿者的宣传教育作用，组织志愿者上路段、下社区，开展形式多样、内容丰富的志愿宣传服务活动；进一步加强未成年人思想道德教育，完善乡村少年宫、社区图书室等硬件设施，跟进软件配套，聘请相关辅导老师，落实活动计划、方案等。</w:t>
      </w:r>
    </w:p>
    <w:p>
      <w:pPr>
        <w:ind w:left="0" w:right="0" w:firstLine="560"/>
        <w:spacing w:before="450" w:after="450" w:line="312" w:lineRule="auto"/>
      </w:pPr>
      <w:r>
        <w:rPr>
          <w:rFonts w:ascii="宋体" w:hAnsi="宋体" w:eastAsia="宋体" w:cs="宋体"/>
          <w:color w:val="000"/>
          <w:sz w:val="28"/>
          <w:szCs w:val="28"/>
        </w:rPr>
        <w:t xml:space="preserve">三、抓硬件设施完善和为民办实事工程。认真学习惠州和东莞的创建经验，变“要我创”为“我要创”，强化创建为民、创建惠民的导向，加大投入，拨付专项资金用于文明城市创建及相关民生工程建设工作，提升群众对创建工作的支持率，也为迎接测评入户调查得高分奠定坚实的民意基础。在市政基础设施方面，在2至3月排查修复的基础上，在4月再进行一次全面排查与修复，不断完善硬件设施，确保新区在硬件测评上一分不失。民生工程建设方面，进一步加快京华中学、农民安置区、体育场、城中村改造等重点民生项目，以及“四心”惠民工程二期项目。</w:t>
      </w:r>
    </w:p>
    <w:p>
      <w:pPr>
        <w:ind w:left="0" w:right="0" w:firstLine="560"/>
        <w:spacing w:before="450" w:after="450" w:line="312" w:lineRule="auto"/>
      </w:pPr>
      <w:r>
        <w:rPr>
          <w:rFonts w:ascii="宋体" w:hAnsi="宋体" w:eastAsia="宋体" w:cs="宋体"/>
          <w:color w:val="000"/>
          <w:sz w:val="28"/>
          <w:szCs w:val="28"/>
        </w:rPr>
        <w:t xml:space="preserve">四、抓效果巩固和督查问责。我们准备在3月底4月初对照 新测评体系，对今年的创建工作进行一次全面梳理，逐条逐项对创建任务进行认真排查，对已经完成的创建成果进行巩固，如进一步加大宣传氛围的营造，加大入户宣传的力度，提升市民知晓率、支持率；进行新一轮市政基础设施排查与修复；完善维护市容环境长效机制建设，组织街办、公安、城管等单位联合开展专项整治，对市容环境进行新一轮提升等。在巩固创建效果的同时，加大督查考核力度。坚持保分责任制，进一步增强创建工作的责任意识；坚持一把手负责制，各单位的主要负责人一岗双责；坚持常规创建制度，进一步完善创建日报、周例会、月督查、季总结等制度；坚持督查问责制，成立由机关干部组成的创建督查小组进行定期督查，及时下发整改通知，对整改不到位的，办事拖拉的进行严肃问责，提高创建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2024-09-20T16:44:51+08:00</dcterms:created>
  <dcterms:modified xsi:type="dcterms:W3CDTF">2024-09-20T16:44:51+08:00</dcterms:modified>
</cp:coreProperties>
</file>

<file path=docProps/custom.xml><?xml version="1.0" encoding="utf-8"?>
<Properties xmlns="http://schemas.openxmlformats.org/officeDocument/2006/custom-properties" xmlns:vt="http://schemas.openxmlformats.org/officeDocument/2006/docPropsVTypes"/>
</file>