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最新高素质农民培育班(5篇)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素质农民培育班篇一完成农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高素质农民培育班篇一</w:t>
      </w:r>
    </w:p>
    <w:p>
      <w:pPr>
        <w:ind w:left="0" w:right="0" w:firstLine="560"/>
        <w:spacing w:before="450" w:after="450" w:line="312" w:lineRule="auto"/>
      </w:pPr>
      <w:r>
        <w:rPr>
          <w:rFonts w:ascii="宋体" w:hAnsi="宋体" w:eastAsia="宋体" w:cs="宋体"/>
          <w:color w:val="000"/>
          <w:sz w:val="28"/>
          <w:szCs w:val="28"/>
        </w:rPr>
        <w:t xml:space="preserve">完成农民培训6600人，其中：农村实用人才培训3600人；农民转移就业技能培训3000人，转移农民就业2400人。</w:t>
      </w:r>
    </w:p>
    <w:p>
      <w:pPr>
        <w:ind w:left="0" w:right="0" w:firstLine="560"/>
        <w:spacing w:before="450" w:after="450" w:line="312" w:lineRule="auto"/>
      </w:pPr>
      <w:r>
        <w:rPr>
          <w:rFonts w:ascii="宋体" w:hAnsi="宋体" w:eastAsia="宋体" w:cs="宋体"/>
          <w:color w:val="000"/>
          <w:sz w:val="28"/>
          <w:szCs w:val="28"/>
        </w:rPr>
        <w:t xml:space="preserve">1、积极推行培训项目化管理。科学编制培训项目，积极开发符合主导产业发展需求和农民意愿的培训项目，编制农民培训项目申报指南。精心谋划好一批“特色技工”精品培训项目，集中抓好重点班次的`培训，举办经济薄弱村村干部、农家乐骨干、废旧物资挑拣工等特色培训班。</w:t>
      </w:r>
    </w:p>
    <w:p>
      <w:pPr>
        <w:ind w:left="0" w:right="0" w:firstLine="560"/>
        <w:spacing w:before="450" w:after="450" w:line="312" w:lineRule="auto"/>
      </w:pPr>
      <w:r>
        <w:rPr>
          <w:rFonts w:ascii="宋体" w:hAnsi="宋体" w:eastAsia="宋体" w:cs="宋体"/>
          <w:color w:val="000"/>
          <w:sz w:val="28"/>
          <w:szCs w:val="28"/>
        </w:rPr>
        <w:t xml:space="preserve">2、进一步加强规范管理。调整《县农民培训工作规范》，进一步规范培训管理。重点抓好开班前审核培训、开班期间教学管理、开班结束后全面核查等“三大环节”。进一步完善财政专项资金补助管理办法，规范资金管理，做到“培训前核定标准、培训中加强检查、培训后认真核实”，按照“有效培训人数和实际培训量”从实结算、从严拨付，并定期跟踪资金落实到位。规范考核激励，纳入各级综合考核，推行绩效评估制度，建立质量型考核办法。</w:t>
      </w:r>
    </w:p>
    <w:p>
      <w:pPr>
        <w:ind w:left="0" w:right="0" w:firstLine="560"/>
        <w:spacing w:before="450" w:after="450" w:line="312" w:lineRule="auto"/>
      </w:pPr>
      <w:r>
        <w:rPr>
          <w:rFonts w:ascii="宋体" w:hAnsi="宋体" w:eastAsia="宋体" w:cs="宋体"/>
          <w:color w:val="000"/>
          <w:sz w:val="28"/>
          <w:szCs w:val="28"/>
        </w:rPr>
        <w:t xml:space="preserve">3、努力打造培训品牌。主要是结合县域产业特点，举办特色培训班。结合我县新农村建设和产业发展的需要，积极探索开展特殊工种的培训工作。增强品牌意识，提高品牌效应，努力打造和提升如“茶叶营销师”等一批具有地方特色的培训品牌。</w:t>
      </w:r>
    </w:p>
    <w:p>
      <w:pPr>
        <w:ind w:left="0" w:right="0" w:firstLine="560"/>
        <w:spacing w:before="450" w:after="450" w:line="312" w:lineRule="auto"/>
      </w:pPr>
      <w:r>
        <w:rPr>
          <w:rFonts w:ascii="宋体" w:hAnsi="宋体" w:eastAsia="宋体" w:cs="宋体"/>
          <w:color w:val="000"/>
          <w:sz w:val="28"/>
          <w:szCs w:val="28"/>
        </w:rPr>
        <w:t xml:space="preserve">4、积极探索长效机制建设。培训长效机制建设关系到培训工作的成败，今后将以“创新培训模式、提升培训实效”为工作重点，进一步理清工作思路，积极探索建立行之有效的培训长效机制，切实提高农民培训实效。</w:t>
      </w:r>
    </w:p>
    <w:p>
      <w:pPr>
        <w:ind w:left="0" w:right="0" w:firstLine="560"/>
        <w:spacing w:before="450" w:after="450" w:line="312" w:lineRule="auto"/>
      </w:pPr>
      <w:r>
        <w:rPr>
          <w:rFonts w:ascii="宋体" w:hAnsi="宋体" w:eastAsia="宋体" w:cs="宋体"/>
          <w:color w:val="000"/>
          <w:sz w:val="28"/>
          <w:szCs w:val="28"/>
        </w:rPr>
        <w:t xml:space="preserve">1、四月上旬，分解落实培训任务，科学编制对乡镇（街道）目标责任制考核办法。</w:t>
      </w:r>
    </w:p>
    <w:p>
      <w:pPr>
        <w:ind w:left="0" w:right="0" w:firstLine="560"/>
        <w:spacing w:before="450" w:after="450" w:line="312" w:lineRule="auto"/>
      </w:pPr>
      <w:r>
        <w:rPr>
          <w:rFonts w:ascii="宋体" w:hAnsi="宋体" w:eastAsia="宋体" w:cs="宋体"/>
          <w:color w:val="000"/>
          <w:sz w:val="28"/>
          <w:szCs w:val="28"/>
        </w:rPr>
        <w:t xml:space="preserve">2、四月下旬组织举办全县部分经济薄弱村村干部专题研修班。</w:t>
      </w:r>
    </w:p>
    <w:p>
      <w:pPr>
        <w:ind w:left="0" w:right="0" w:firstLine="560"/>
        <w:spacing w:before="450" w:after="450" w:line="312" w:lineRule="auto"/>
      </w:pPr>
      <w:r>
        <w:rPr>
          <w:rFonts w:ascii="宋体" w:hAnsi="宋体" w:eastAsia="宋体" w:cs="宋体"/>
          <w:color w:val="000"/>
          <w:sz w:val="28"/>
          <w:szCs w:val="28"/>
        </w:rPr>
        <w:t xml:space="preserve">3、四月—11月中旬，抓好日常培训管理，配合做好各培训班次的考试考核工作。</w:t>
      </w:r>
    </w:p>
    <w:p>
      <w:pPr>
        <w:ind w:left="0" w:right="0" w:firstLine="560"/>
        <w:spacing w:before="450" w:after="450" w:line="312" w:lineRule="auto"/>
      </w:pPr>
      <w:r>
        <w:rPr>
          <w:rFonts w:ascii="宋体" w:hAnsi="宋体" w:eastAsia="宋体" w:cs="宋体"/>
          <w:color w:val="000"/>
          <w:sz w:val="28"/>
          <w:szCs w:val="28"/>
        </w:rPr>
        <w:t xml:space="preserve">4、六月，组织举办茶艺师、评茶员专题培训班。</w:t>
      </w:r>
    </w:p>
    <w:p>
      <w:pPr>
        <w:ind w:left="0" w:right="0" w:firstLine="560"/>
        <w:spacing w:before="450" w:after="450" w:line="312" w:lineRule="auto"/>
      </w:pPr>
      <w:r>
        <w:rPr>
          <w:rFonts w:ascii="宋体" w:hAnsi="宋体" w:eastAsia="宋体" w:cs="宋体"/>
          <w:color w:val="000"/>
          <w:sz w:val="28"/>
          <w:szCs w:val="28"/>
        </w:rPr>
        <w:t xml:space="preserve">5、七月，开展农民培训工作半年度检查。</w:t>
      </w:r>
    </w:p>
    <w:p>
      <w:pPr>
        <w:ind w:left="0" w:right="0" w:firstLine="560"/>
        <w:spacing w:before="450" w:after="450" w:line="312" w:lineRule="auto"/>
      </w:pPr>
      <w:r>
        <w:rPr>
          <w:rFonts w:ascii="宋体" w:hAnsi="宋体" w:eastAsia="宋体" w:cs="宋体"/>
          <w:color w:val="000"/>
          <w:sz w:val="28"/>
          <w:szCs w:val="28"/>
        </w:rPr>
        <w:t xml:space="preserve">5、八月，组织举办农家乐经营管理高级研修班。</w:t>
      </w:r>
    </w:p>
    <w:p>
      <w:pPr>
        <w:ind w:left="0" w:right="0" w:firstLine="560"/>
        <w:spacing w:before="450" w:after="450" w:line="312" w:lineRule="auto"/>
      </w:pPr>
      <w:r>
        <w:rPr>
          <w:rFonts w:ascii="宋体" w:hAnsi="宋体" w:eastAsia="宋体" w:cs="宋体"/>
          <w:color w:val="000"/>
          <w:sz w:val="28"/>
          <w:szCs w:val="28"/>
        </w:rPr>
        <w:t xml:space="preserve">7、十月，组织举办废旧物资挑拣工培训班。</w:t>
      </w:r>
    </w:p>
    <w:p>
      <w:pPr>
        <w:ind w:left="0" w:right="0" w:firstLine="560"/>
        <w:spacing w:before="450" w:after="450" w:line="312" w:lineRule="auto"/>
      </w:pPr>
      <w:r>
        <w:rPr>
          <w:rFonts w:ascii="宋体" w:hAnsi="宋体" w:eastAsia="宋体" w:cs="宋体"/>
          <w:color w:val="000"/>
          <w:sz w:val="28"/>
          <w:szCs w:val="28"/>
        </w:rPr>
        <w:t xml:space="preserve">8、十一月下旬，做好年度考核准备工作，迎接市级验收。</w:t>
      </w:r>
    </w:p>
    <w:p>
      <w:pPr>
        <w:ind w:left="0" w:right="0" w:firstLine="560"/>
        <w:spacing w:before="450" w:after="450" w:line="312" w:lineRule="auto"/>
      </w:pPr>
      <w:r>
        <w:rPr>
          <w:rFonts w:ascii="宋体" w:hAnsi="宋体" w:eastAsia="宋体" w:cs="宋体"/>
          <w:color w:val="000"/>
          <w:sz w:val="28"/>
          <w:szCs w:val="28"/>
        </w:rPr>
        <w:t xml:space="preserve">9、配合有关部门适时组织举办就业洽谈会专场。</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高素质农民培育班篇二</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重点，用科学理论武装农民群众，加强实践锻炼，提高创新能力，培养一支有文化、懂技术、会经营的新型农民农民队伍。以广大农民的综合素质为主题，以促进农业增效、农民增收为目标，坚持实际、实用、实效的原则，开展科学实用技术，就业引导，市场营销，政策法规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1至2项实用技术，并能因地制宜地宣传推广，使农民成为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具体任务如下：计划开扫盲班1个，扫盲学员2人(河东村2人)，计划参加测试人数2人、计划合格人数2人：计划科技培训545人次(东门155、下河160、河东230)，其中种植业250人次(东门70、下河80、河东100)、养殖业215人次(东门60、下河55、河东100)、人口教育80人次(东门25、下河25、河东30)。</w:t>
      </w:r>
    </w:p>
    <w:p>
      <w:pPr>
        <w:ind w:left="0" w:right="0" w:firstLine="560"/>
        <w:spacing w:before="450" w:after="450" w:line="312" w:lineRule="auto"/>
      </w:pPr>
      <w:r>
        <w:rPr>
          <w:rFonts w:ascii="宋体" w:hAnsi="宋体" w:eastAsia="宋体" w:cs="宋体"/>
          <w:color w:val="000"/>
          <w:sz w:val="28"/>
          <w:szCs w:val="28"/>
        </w:rPr>
        <w:t xml:space="preserve">党员干部、农民群众、致富能手。</w:t>
      </w:r>
    </w:p>
    <w:p>
      <w:pPr>
        <w:ind w:left="0" w:right="0" w:firstLine="560"/>
        <w:spacing w:before="450" w:after="450" w:line="312" w:lineRule="auto"/>
      </w:pPr>
      <w:r>
        <w:rPr>
          <w:rFonts w:ascii="宋体" w:hAnsi="宋体" w:eastAsia="宋体" w:cs="宋体"/>
          <w:color w:val="000"/>
          <w:sz w:val="28"/>
          <w:szCs w:val="28"/>
        </w:rPr>
        <w:t xml:space="preserve">20xx年6月起至10月止。</w:t>
      </w:r>
    </w:p>
    <w:p>
      <w:pPr>
        <w:ind w:left="0" w:right="0" w:firstLine="560"/>
        <w:spacing w:before="450" w:after="450" w:line="312" w:lineRule="auto"/>
      </w:pPr>
      <w:r>
        <w:rPr>
          <w:rFonts w:ascii="宋体" w:hAnsi="宋体" w:eastAsia="宋体" w:cs="宋体"/>
          <w:color w:val="000"/>
          <w:sz w:val="28"/>
          <w:szCs w:val="28"/>
        </w:rPr>
        <w:t xml:space="preserve">青溪小学东门下河河东村农民文化技术学校。</w:t>
      </w:r>
    </w:p>
    <w:p>
      <w:pPr>
        <w:ind w:left="0" w:right="0" w:firstLine="560"/>
        <w:spacing w:before="450" w:after="450" w:line="312" w:lineRule="auto"/>
      </w:pPr>
      <w:r>
        <w:rPr>
          <w:rFonts w:ascii="宋体" w:hAnsi="宋体" w:eastAsia="宋体" w:cs="宋体"/>
          <w:color w:val="000"/>
          <w:sz w:val="28"/>
          <w:szCs w:val="28"/>
        </w:rPr>
        <w:t xml:space="preserve">五、培训教师：田军(组长)、钟德金、田锦全、钟桂兰及镇农牧、计生干部。</w:t>
      </w:r>
    </w:p>
    <w:p>
      <w:pPr>
        <w:ind w:left="0" w:right="0" w:firstLine="560"/>
        <w:spacing w:before="450" w:after="450" w:line="312" w:lineRule="auto"/>
      </w:pPr>
      <w:r>
        <w:rPr>
          <w:rFonts w:ascii="宋体" w:hAnsi="宋体" w:eastAsia="宋体" w:cs="宋体"/>
          <w:color w:val="000"/>
          <w:sz w:val="28"/>
          <w:szCs w:val="28"/>
        </w:rPr>
        <w:t xml:space="preserve">1、扫盲：采取带教上门的形式。</w:t>
      </w:r>
    </w:p>
    <w:p>
      <w:pPr>
        <w:ind w:left="0" w:right="0" w:firstLine="560"/>
        <w:spacing w:before="450" w:after="450" w:line="312" w:lineRule="auto"/>
      </w:pPr>
      <w:r>
        <w:rPr>
          <w:rFonts w:ascii="宋体" w:hAnsi="宋体" w:eastAsia="宋体" w:cs="宋体"/>
          <w:color w:val="000"/>
          <w:sz w:val="28"/>
          <w:szCs w:val="28"/>
        </w:rPr>
        <w:t xml:space="preserve">2、科技知识、适用技术的培训主要采取集中播放录像与讲授结合的方式进行。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1、培训教师利用农闲或晚上时间上门进行一对一的方式进行教学。</w:t>
      </w:r>
    </w:p>
    <w:p>
      <w:pPr>
        <w:ind w:left="0" w:right="0" w:firstLine="560"/>
        <w:spacing w:before="450" w:after="450" w:line="312" w:lineRule="auto"/>
      </w:pPr>
      <w:r>
        <w:rPr>
          <w:rFonts w:ascii="宋体" w:hAnsi="宋体" w:eastAsia="宋体" w:cs="宋体"/>
          <w:color w:val="000"/>
          <w:sz w:val="28"/>
          <w:szCs w:val="28"/>
        </w:rPr>
        <w:t xml:space="preserve">2、组织讲授技术及注意事项和看光碟，然后组织讨论。应采取典型引路学、个别引导学、项目带动学等形式进行，不断提高教学的实践性。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在培训过程中，作好记录，注意做好资料档案的归类整理及保证资料的真实性、准确性和完整性。培训结束后，写好培训总结，要求学员要学以致用，不断总结经验。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高素质农民培育班篇三</w:t>
      </w:r>
    </w:p>
    <w:p>
      <w:pPr>
        <w:ind w:left="0" w:right="0" w:firstLine="560"/>
        <w:spacing w:before="450" w:after="450" w:line="312" w:lineRule="auto"/>
      </w:pPr>
      <w:r>
        <w:rPr>
          <w:rFonts w:ascii="宋体" w:hAnsi="宋体" w:eastAsia="宋体" w:cs="宋体"/>
          <w:color w:val="000"/>
          <w:sz w:val="28"/>
          <w:szCs w:val="28"/>
        </w:rPr>
        <w:t xml:space="preserve">20xx年，新型职业农民专项培训工作以党的十九大，中央、省、市农业农村工作会议精神，习近平新时代中国特色社会主义思想，以及乡村振兴战略为指引,以促进农业安全增效、农民持续增收、农村绿色发展为目标，以提高参训人员科技素质、职业技能、经营能力为核心，紧紧围绕农业农村经济发展和农民群众对农业产业发展的技能需求，重点以农民田间学校培训模式，大力实施农业科技创新工程，培训新型职业农民，努力培养造就一支爱农业、懂技术、善经营的新型职业农民队伍，为我市现代农业发展和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全年计划安排新型职业农民专项培训任务4000人，认定新型职业农民4000人；组织评选优秀农民田间学校15家。项目补助资金由市级财政承担。</w:t>
      </w:r>
    </w:p>
    <w:p>
      <w:pPr>
        <w:ind w:left="0" w:right="0" w:firstLine="560"/>
        <w:spacing w:before="450" w:after="450" w:line="312" w:lineRule="auto"/>
      </w:pPr>
      <w:r>
        <w:rPr>
          <w:rFonts w:ascii="宋体" w:hAnsi="宋体" w:eastAsia="宋体" w:cs="宋体"/>
          <w:color w:val="000"/>
          <w:sz w:val="28"/>
          <w:szCs w:val="28"/>
        </w:rPr>
        <w:t xml:space="preserve">按照 “十三五”期间，我市农业发展布局，结合各区县产业、社会服务等领域的不同特点开展培训：一是对从事农业产前、产中和产后服务的新型职业农民开展包括粮食种植、蔬菜种植、果桑茶花药种植、食用菌养殖、畜禽蜂养殖、种子营销、农药营销、农村土地仲裁等人员的培训；二是对从事乡村旅游、农村电商、生态循环农业、农产品质量安全等专业人员的培训。同等条件下农村妇女及有劳动能力的贫困家庭成员优先参与培训。培训以专业技能和实际操作为主，引导性培训（国家有关惠农政策、涉农法规、素质提升、农民手机app应用）为辅。技能培训以“农民田间学校”方式组织实施，主要解决生产中的实际问题。社会服务型人员培训由市级基地集中进行培训。每个培训班培训时间累计不少于18学时。</w:t>
      </w:r>
    </w:p>
    <w:p>
      <w:pPr>
        <w:ind w:left="0" w:right="0" w:firstLine="560"/>
        <w:spacing w:before="450" w:after="450" w:line="312" w:lineRule="auto"/>
      </w:pPr>
      <w:r>
        <w:rPr>
          <w:rFonts w:ascii="宋体" w:hAnsi="宋体" w:eastAsia="宋体" w:cs="宋体"/>
          <w:color w:val="000"/>
          <w:sz w:val="28"/>
          <w:szCs w:val="28"/>
        </w:rPr>
        <w:t xml:space="preserve">为确保项目有效实施，各培训机构要在总结以往学员遴选经验基础上，认真做好学员遴选工作。学员遴选应本着自愿参训、产业相同、就地就近的原则，采取灵活多样的方式来开展遴选工作。围绕种、养业，一是以镇、村为单位开展学员遴选；二是以农业园区、合作社、种养殖大户等新型经营主体开展学员遴选；三是以培训产业来遴选学员等等。无论采取哪种方式，都要结合本地产业发展实际制定遴选标准，把好学员准入关。社会服务类专业，由市局相关单位组织安排，各区县积极搞好配合。学员遴选的基本要求是：年龄65周岁以下，初中以上文化水平，身体健康，从事农业产业，参训意愿浓厚，服从培训安排。种养业：按报名学员从事产业规模大小，从大到小进行学员遴选。社会服务型：须从事该项产业，或拟于近期从事该产业的人员中遴选。</w:t>
      </w:r>
    </w:p>
    <w:p>
      <w:pPr>
        <w:ind w:left="0" w:right="0" w:firstLine="560"/>
        <w:spacing w:before="450" w:after="450" w:line="312" w:lineRule="auto"/>
      </w:pPr>
      <w:r>
        <w:rPr>
          <w:rFonts w:ascii="宋体" w:hAnsi="宋体" w:eastAsia="宋体" w:cs="宋体"/>
          <w:color w:val="000"/>
          <w:sz w:val="28"/>
          <w:szCs w:val="28"/>
        </w:rPr>
        <w:t xml:space="preserve">（一）任务下达（1-3月）</w:t>
      </w:r>
    </w:p>
    <w:p>
      <w:pPr>
        <w:ind w:left="0" w:right="0" w:firstLine="560"/>
        <w:spacing w:before="450" w:after="450" w:line="312" w:lineRule="auto"/>
      </w:pPr>
      <w:r>
        <w:rPr>
          <w:rFonts w:ascii="宋体" w:hAnsi="宋体" w:eastAsia="宋体" w:cs="宋体"/>
          <w:color w:val="000"/>
          <w:sz w:val="28"/>
          <w:szCs w:val="28"/>
        </w:rPr>
        <w:t xml:space="preserve">根据区县培训需求和年度工作考核，分配任务指标。区县农业主管部门要按照市下达的培训任务数，分专业落实到具体培训机构。</w:t>
      </w:r>
    </w:p>
    <w:p>
      <w:pPr>
        <w:ind w:left="0" w:right="0" w:firstLine="560"/>
        <w:spacing w:before="450" w:after="450" w:line="312" w:lineRule="auto"/>
      </w:pPr>
      <w:r>
        <w:rPr>
          <w:rFonts w:ascii="宋体" w:hAnsi="宋体" w:eastAsia="宋体" w:cs="宋体"/>
          <w:color w:val="000"/>
          <w:sz w:val="28"/>
          <w:szCs w:val="28"/>
        </w:rPr>
        <w:t xml:space="preserve">项目区县要在充分调研基础上，认真编制新型职业农民专项培训具体实施方案，明确培训对象、培训内容、组织管理机构、所用田间学校、进度安排和工作措施等内容；要根据市制定的工作进度（详见附件2），科学、合理的安排好年度培训工作，并制定好本地培训进展计划。各单位《实施方案》以正式文件于2月25日前报市农业局备案，一并上报本地培训进展工作计划（参照附件9）。</w:t>
      </w:r>
    </w:p>
    <w:p>
      <w:pPr>
        <w:ind w:left="0" w:right="0" w:firstLine="560"/>
        <w:spacing w:before="450" w:after="450" w:line="312" w:lineRule="auto"/>
      </w:pPr>
      <w:r>
        <w:rPr>
          <w:rFonts w:ascii="宋体" w:hAnsi="宋体" w:eastAsia="宋体" w:cs="宋体"/>
          <w:color w:val="000"/>
          <w:sz w:val="28"/>
          <w:szCs w:val="28"/>
        </w:rPr>
        <w:t xml:space="preserve">（二）培训实施（4月—11月底）</w:t>
      </w:r>
    </w:p>
    <w:p>
      <w:pPr>
        <w:ind w:left="0" w:right="0" w:firstLine="560"/>
        <w:spacing w:before="450" w:after="450" w:line="312" w:lineRule="auto"/>
      </w:pPr>
      <w:r>
        <w:rPr>
          <w:rFonts w:ascii="宋体" w:hAnsi="宋体" w:eastAsia="宋体" w:cs="宋体"/>
          <w:color w:val="000"/>
          <w:sz w:val="28"/>
          <w:szCs w:val="28"/>
        </w:rPr>
        <w:t xml:space="preserve">1、制订培训计划。培训基地要根据本地产业结构特点、农民培训需求和市下达的培训任务数量，制定好培训计划，任务要落实到每一个田间学校、每一个月份，措施要具体，并报县级农业主管部门审批后按计划组织实施。每班次开班前须逐级向农业主管部门提出申请，落实开班报告制度。</w:t>
      </w:r>
    </w:p>
    <w:p>
      <w:pPr>
        <w:ind w:left="0" w:right="0" w:firstLine="560"/>
        <w:spacing w:before="450" w:after="450" w:line="312" w:lineRule="auto"/>
      </w:pPr>
      <w:r>
        <w:rPr>
          <w:rFonts w:ascii="宋体" w:hAnsi="宋体" w:eastAsia="宋体" w:cs="宋体"/>
          <w:color w:val="000"/>
          <w:sz w:val="28"/>
          <w:szCs w:val="28"/>
        </w:rPr>
        <w:t xml:space="preserve">2、遴选培训师资。要以市“农民培训师资库”成员为主，严格培训师资遴选，积极完善农民田间学校“辅导员+双专家”制培训方式，新挖掘发现的农民专家要加强培养，并大胆聘用水平高的农民专家进行授课。</w:t>
      </w:r>
    </w:p>
    <w:p>
      <w:pPr>
        <w:ind w:left="0" w:right="0" w:firstLine="560"/>
        <w:spacing w:before="450" w:after="450" w:line="312" w:lineRule="auto"/>
      </w:pPr>
      <w:r>
        <w:rPr>
          <w:rFonts w:ascii="宋体" w:hAnsi="宋体" w:eastAsia="宋体" w:cs="宋体"/>
          <w:color w:val="000"/>
          <w:sz w:val="28"/>
          <w:szCs w:val="28"/>
        </w:rPr>
        <w:t xml:space="preserve">3、制定培训流程。培训基地要负责制定好各农民田间学校培训流程，培训流程要让参训学员感到简捷、易掌握，符合学员要求和培训专业实际。</w:t>
      </w:r>
    </w:p>
    <w:p>
      <w:pPr>
        <w:ind w:left="0" w:right="0" w:firstLine="560"/>
        <w:spacing w:before="450" w:after="450" w:line="312" w:lineRule="auto"/>
      </w:pPr>
      <w:r>
        <w:rPr>
          <w:rFonts w:ascii="宋体" w:hAnsi="宋体" w:eastAsia="宋体" w:cs="宋体"/>
          <w:color w:val="000"/>
          <w:sz w:val="28"/>
          <w:szCs w:val="28"/>
        </w:rPr>
        <w:t xml:space="preserve">4、组织培训考核。每个培训班结束后，培训机构要组织参训学员对所学过的.知识、技能等进行统一考试，考试方式可灵活多样，但必须做好记录以便存档。要组织学员填写《新型职业农民专项培训参训学员满意度测评表》（附件3），对师资进行满意度测评。</w:t>
      </w:r>
    </w:p>
    <w:p>
      <w:pPr>
        <w:ind w:left="0" w:right="0" w:firstLine="560"/>
        <w:spacing w:before="450" w:after="450" w:line="312" w:lineRule="auto"/>
      </w:pPr>
      <w:r>
        <w:rPr>
          <w:rFonts w:ascii="宋体" w:hAnsi="宋体" w:eastAsia="宋体" w:cs="宋体"/>
          <w:color w:val="000"/>
          <w:sz w:val="28"/>
          <w:szCs w:val="28"/>
        </w:rPr>
        <w:t xml:space="preserve">5、建立培训档案。做好培训档案的整理和装订工作。档案资料必有的内容包括：方案、培训计划、培训台账、签到簿、培训教材、影像或照片、资金支出明细等。</w:t>
      </w:r>
    </w:p>
    <w:p>
      <w:pPr>
        <w:ind w:left="0" w:right="0" w:firstLine="560"/>
        <w:spacing w:before="450" w:after="450" w:line="312" w:lineRule="auto"/>
      </w:pPr>
      <w:r>
        <w:rPr>
          <w:rFonts w:ascii="宋体" w:hAnsi="宋体" w:eastAsia="宋体" w:cs="宋体"/>
          <w:color w:val="000"/>
          <w:sz w:val="28"/>
          <w:szCs w:val="28"/>
        </w:rPr>
        <w:t xml:space="preserve">（三）项目监管</w:t>
      </w:r>
    </w:p>
    <w:p>
      <w:pPr>
        <w:ind w:left="0" w:right="0" w:firstLine="560"/>
        <w:spacing w:before="450" w:after="450" w:line="312" w:lineRule="auto"/>
      </w:pPr>
      <w:r>
        <w:rPr>
          <w:rFonts w:ascii="宋体" w:hAnsi="宋体" w:eastAsia="宋体" w:cs="宋体"/>
          <w:color w:val="000"/>
          <w:sz w:val="28"/>
          <w:szCs w:val="28"/>
        </w:rPr>
        <w:t xml:space="preserve">项目区县要建立健全各项监管制度，明确落实监管责任，采取切实工作措施，确保项目规范实施。</w:t>
      </w:r>
    </w:p>
    <w:p>
      <w:pPr>
        <w:ind w:left="0" w:right="0" w:firstLine="560"/>
        <w:spacing w:before="450" w:after="450" w:line="312" w:lineRule="auto"/>
      </w:pPr>
      <w:r>
        <w:rPr>
          <w:rFonts w:ascii="宋体" w:hAnsi="宋体" w:eastAsia="宋体" w:cs="宋体"/>
          <w:color w:val="000"/>
          <w:sz w:val="28"/>
          <w:szCs w:val="28"/>
        </w:rPr>
        <w:t xml:space="preserve">1、完善信息报送。各项目区县农业主管部门及培训机构要指定专人负责培训信息的登记、统计、上报及培训结束班次的电话抽查等工作。在每期培训结束后，及时进行电话抽查，发现问题及时整改，确保7日内将抽检合格班次的电子台账上报至市。从4月份开始，每月的20日前报送培训进度情况（报送内容包括：台账、签到簿、培训现场照片等电子版）。还要及时编报培训工作简讯、先进典型等宣传信息，每月在省、市农业信息网等刊发信息不少于2篇。</w:t>
      </w:r>
    </w:p>
    <w:p>
      <w:pPr>
        <w:ind w:left="0" w:right="0" w:firstLine="560"/>
        <w:spacing w:before="450" w:after="450" w:line="312" w:lineRule="auto"/>
      </w:pPr>
      <w:r>
        <w:rPr>
          <w:rFonts w:ascii="宋体" w:hAnsi="宋体" w:eastAsia="宋体" w:cs="宋体"/>
          <w:color w:val="000"/>
          <w:sz w:val="28"/>
          <w:szCs w:val="28"/>
        </w:rPr>
        <w:t xml:space="preserve">2、实行台账登记。各培训机构要根据培训类别建立规范统一、填写完整、内容真实的《新型职业农民专项培训台账》（附件4），培训台账严格按要求认真填写、签字和盖章，避免代签、事后补签等现象发生，并报县级主管部门审核备案（复印件）。</w:t>
      </w:r>
    </w:p>
    <w:p>
      <w:pPr>
        <w:ind w:left="0" w:right="0" w:firstLine="560"/>
        <w:spacing w:before="450" w:after="450" w:line="312" w:lineRule="auto"/>
      </w:pPr>
      <w:r>
        <w:rPr>
          <w:rFonts w:ascii="宋体" w:hAnsi="宋体" w:eastAsia="宋体" w:cs="宋体"/>
          <w:color w:val="000"/>
          <w:sz w:val="28"/>
          <w:szCs w:val="28"/>
        </w:rPr>
        <w:t xml:space="preserve">3、严格监督检查。区县农业局科教科要落实好项目监管责任，完善监管制度措施，提升监管成效。培训开班后，要派专人抽查核实学员身份，听取学员建议，公布联系电话，发动学员对培训情况进行监督；培训班次结束后，农业和财政部门要按照培训项目实施要求逐班次进行验收，并填写《新型职业农民专项培训验收报告单》（附件5）。验收不合格的，要出具整改通知并督促整改到位。各项目区县培训工作要在11月底前全部结束，并上报培训工作总结。</w:t>
      </w:r>
    </w:p>
    <w:p>
      <w:pPr>
        <w:ind w:left="0" w:right="0" w:firstLine="560"/>
        <w:spacing w:before="450" w:after="450" w:line="312" w:lineRule="auto"/>
      </w:pPr>
      <w:r>
        <w:rPr>
          <w:rFonts w:ascii="宋体" w:hAnsi="宋体" w:eastAsia="宋体" w:cs="宋体"/>
          <w:color w:val="000"/>
          <w:sz w:val="28"/>
          <w:szCs w:val="28"/>
        </w:rPr>
        <w:t xml:space="preserve">4、开展绩效评价。项目培训结束后，市聘用第三方机构于12月份开始，对新型职业农民专项培训项目开展绩效评价，各区县、各单位要密切配合好。绩效评价费用由市财政承担。</w:t>
      </w:r>
    </w:p>
    <w:p>
      <w:pPr>
        <w:ind w:left="0" w:right="0" w:firstLine="560"/>
        <w:spacing w:before="450" w:after="450" w:line="312" w:lineRule="auto"/>
      </w:pPr>
      <w:r>
        <w:rPr>
          <w:rFonts w:ascii="宋体" w:hAnsi="宋体" w:eastAsia="宋体" w:cs="宋体"/>
          <w:color w:val="000"/>
          <w:sz w:val="28"/>
          <w:szCs w:val="28"/>
        </w:rPr>
        <w:t xml:space="preserve">（一）加强组织领导。各项目区县要将开展新型职业农民专项培训作为提升农民素质，推动现代农业发展的重要内容，明确目标任务、强化工作措施，确保工作落实。各区县农业主管部门注意做好本行政区域内新型职业农民培训统筹规划、计划工作，将培训规划与年度培训计划、市级专项培训与新型职业农民培育示范县培训计划、农技推广补助项目培训内容有机结合，合理配置使用各类培训资源和经费，力争使培训资金效益和培训效果最大化。</w:t>
      </w:r>
    </w:p>
    <w:p>
      <w:pPr>
        <w:ind w:left="0" w:right="0" w:firstLine="560"/>
        <w:spacing w:before="450" w:after="450" w:line="312" w:lineRule="auto"/>
      </w:pPr>
      <w:r>
        <w:rPr>
          <w:rFonts w:ascii="宋体" w:hAnsi="宋体" w:eastAsia="宋体" w:cs="宋体"/>
          <w:color w:val="000"/>
          <w:sz w:val="28"/>
          <w:szCs w:val="28"/>
        </w:rPr>
        <w:t xml:space="preserve">（二）加强过程监管。要按照新型职业农民专项培训目标和要求，不断规范学员招生组织管理、培训实施过程管理等工作环节。区县主管部门要采取实地走访、电话抽查（每班次抽查不少于20%）、召开座谈会等形式了解培训真实情况，并做好工作记录。培训机构要与农民田间学校签订培训协议，实行合同制管理，并大胆启用参加市级辅导员培训的农技人员或农民技术员来承担辅导员工作，发展壮大辅导员队伍。市农业局将随时抽查培训情况，抽查结果记入年度项目考核。</w:t>
      </w:r>
    </w:p>
    <w:p>
      <w:pPr>
        <w:ind w:left="0" w:right="0" w:firstLine="560"/>
        <w:spacing w:before="450" w:after="450" w:line="312" w:lineRule="auto"/>
      </w:pPr>
      <w:r>
        <w:rPr>
          <w:rFonts w:ascii="宋体" w:hAnsi="宋体" w:eastAsia="宋体" w:cs="宋体"/>
          <w:color w:val="000"/>
          <w:sz w:val="28"/>
          <w:szCs w:val="28"/>
        </w:rPr>
        <w:t xml:space="preserve">（三）强化培训进度情况报送。20xx年度，新型职业农民专项培训工作被列为市政府、市委组织部重点考核内容，并要求每月报送工作进展情况。项目区县要根据市安排的培训工作进度，认真抓好培训活动的组织实施，每月培训进度指标必须高标准高质量完成，项目县月培训工作进度只能提前，不拖后，否则将影响到对区县考核。同时每月也要按时报送培训进度情况，当月未开展培训活动的，实行零报告制度，未按时报送的将根据考核指标予以扣分。</w:t>
      </w:r>
    </w:p>
    <w:p>
      <w:pPr>
        <w:ind w:left="0" w:right="0" w:firstLine="560"/>
        <w:spacing w:before="450" w:after="450" w:line="312" w:lineRule="auto"/>
      </w:pPr>
      <w:r>
        <w:rPr>
          <w:rFonts w:ascii="宋体" w:hAnsi="宋体" w:eastAsia="宋体" w:cs="宋体"/>
          <w:color w:val="000"/>
          <w:sz w:val="28"/>
          <w:szCs w:val="28"/>
        </w:rPr>
        <w:t xml:space="preserve">（四）加强新型职业农民认定。各区县、各单位在抓好今年培训任务完成的基础上，按照《淄博市新型职业农民培育管理办法》（淄政办字[2024]149号）文件要求，以及市分配新型职业农民认定工作目标任务，认真组织开展好新型职业农民认定工作。要本着成熟一个、发展一个的原则，分期分批组织好认定工作。要做到认定工作与培训工作同安排、同组织、同实施，杜绝年底搞突击认定，确保年内认定目标任务高标准高质量完成。</w:t>
      </w:r>
    </w:p>
    <w:p>
      <w:pPr>
        <w:ind w:left="0" w:right="0" w:firstLine="560"/>
        <w:spacing w:before="450" w:after="450" w:line="312" w:lineRule="auto"/>
      </w:pPr>
      <w:r>
        <w:rPr>
          <w:rFonts w:ascii="宋体" w:hAnsi="宋体" w:eastAsia="宋体" w:cs="宋体"/>
          <w:color w:val="000"/>
          <w:sz w:val="28"/>
          <w:szCs w:val="28"/>
        </w:rPr>
        <w:t xml:space="preserve">（五）规范经费使用。承担培训的机构要严格执行《淄博市新型职业农民培训项目补助资金管理办法》，对培训补助资金实行专账管理，保证专款专用，严禁截留、挪用、套用等违规使用资金行为。培训资金主要用于购买培训教材、培训师资聘用（包括讲课费、往返交通费、误餐费等）、学员交通、误餐补助、住宿、培训耗材（学员使用的笔记本、笔、包等，教学使用的笔、纸及其它必要教学工具等）、场地租赁、档案建立、招生宣传、跟踪服务、新型职业农民认定、工作经费（不超过项目总资金的5%）等。要按照财务制度规定，规范各类票据、凭证使用，杜绝不合理票据、凭证入账等问题。</w:t>
      </w:r>
    </w:p>
    <w:p>
      <w:pPr>
        <w:ind w:left="0" w:right="0" w:firstLine="560"/>
        <w:spacing w:before="450" w:after="450" w:line="312" w:lineRule="auto"/>
      </w:pPr>
      <w:r>
        <w:rPr>
          <w:rFonts w:ascii="宋体" w:hAnsi="宋体" w:eastAsia="宋体" w:cs="宋体"/>
          <w:color w:val="000"/>
          <w:sz w:val="28"/>
          <w:szCs w:val="28"/>
        </w:rPr>
        <w:t xml:space="preserve">（六）推荐优秀农民田间学校。收到项目实施方案后，各区县根据20xx年本地农民田间学校培训任务完成、培训效果、配合程度、学校条件建设等方面，向市推荐优秀农民田间学校。市将对推荐对象进行复查，复查合格的予以公布，并给予每一个优秀田间学校1万元的补助。补助资金主要用于改善教学条件。资金使用情况由区县农业局负责监督，确保资金使用科学、合理、到位。</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高素质农民培育班篇四</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高素质农民培育班篇五</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2024年高素质农民培育项目实施方案》的通知的通知精神，现结合我市专业生产型和技能服务型人才对高素质农民培育的需求，市农业技术推广总站制定了《2024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2024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2024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按照《2024年市高素质农民培育项目培训计划》，扎实开展好2024年高素质农民培育工作，计划聘请农业科技学院等教授授课。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差旅费、会议费和培训费有关问题可参照吉财党群〔2024〕162号文件、吉财党群〔2024〕1059号文件执行。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严格执行《省2024年高素质农民培育工程项目实施方案》规定使用培训补助资金。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2024-09-20T13:56:29+08:00</dcterms:created>
  <dcterms:modified xsi:type="dcterms:W3CDTF">2024-09-20T13:56:29+08:00</dcterms:modified>
</cp:coreProperties>
</file>

<file path=docProps/custom.xml><?xml version="1.0" encoding="utf-8"?>
<Properties xmlns="http://schemas.openxmlformats.org/officeDocument/2006/custom-properties" xmlns:vt="http://schemas.openxmlformats.org/officeDocument/2006/docPropsVTypes"/>
</file>