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县（区）新型冠状病毒感染肺炎防控的工作方案</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县（区）新型冠状病毒感染肺炎防控的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w:t>
      </w:r>
    </w:p>
    <w:p>
      <w:pPr>
        <w:ind w:left="0" w:right="0" w:firstLine="560"/>
        <w:spacing w:before="450" w:after="450" w:line="312" w:lineRule="auto"/>
      </w:pPr>
      <w:r>
        <w:rPr>
          <w:rFonts w:ascii="宋体" w:hAnsi="宋体" w:eastAsia="宋体" w:cs="宋体"/>
          <w:color w:val="000"/>
          <w:sz w:val="28"/>
          <w:szCs w:val="28"/>
        </w:rPr>
        <w:t xml:space="preserve">县（区）新型冠状病毒感染肺炎防控的工作方案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地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各地要按照财政部、国家卫生健康委联合印发的《关于新型冠状病毒感染肺炎疫情防控经费有关保障政策的通知》，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各地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各地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2024-09-21T00:31:48+08:00</dcterms:created>
  <dcterms:modified xsi:type="dcterms:W3CDTF">2024-09-21T00:31:48+08:00</dcterms:modified>
</cp:coreProperties>
</file>

<file path=docProps/custom.xml><?xml version="1.0" encoding="utf-8"?>
<Properties xmlns="http://schemas.openxmlformats.org/officeDocument/2006/custom-properties" xmlns:vt="http://schemas.openxmlformats.org/officeDocument/2006/docPropsVTypes"/>
</file>