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打击欺诈骗保总结2024五篇</w:t>
      </w:r>
      <w:bookmarkEnd w:id="1"/>
    </w:p>
    <w:p>
      <w:pPr>
        <w:jc w:val="center"/>
        <w:spacing w:before="0" w:after="450"/>
      </w:pPr>
      <w:r>
        <w:rPr>
          <w:rFonts w:ascii="Arial" w:hAnsi="Arial" w:eastAsia="Arial" w:cs="Arial"/>
          <w:color w:val="999999"/>
          <w:sz w:val="20"/>
          <w:szCs w:val="20"/>
        </w:rPr>
        <w:t xml:space="preserve">来源：网络  作者：水墨画意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以帮助我们总结以往思想，发扬成绩，不妨让我们认真地完成总结吧。下面小编在这里为大家精心整理了几篇，希望对同学们有所帮助，仅供参考。为认真贯彻履行部门监管...</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帮助我们总结以往思想，发扬成绩，不妨让我们认真地完成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x县打击和整治养老诈骗专项行动方案》《x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x县养老领域非法集资专项整治工作方案》《x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x24小时值守网络舆情系统，对网络关键词进行动态监测，5月份突击检查9家互联网企业及重点场所，未发现侵害老年人合法权益的涉非问题；县市监局对全县x家相关的经营户摸排，未发现商家有吸收老年人资金行为；县住建局对全县x个项目工地、x个房产楼盘及x家物业小区下发自查整改通知，要求各企业自查养老领域非法集资行为，5月初，对各企业开展了养老诈骗自查情况的抽查，抽查比例x%，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x县政务公众号推送省打击整治养老诈骗专项行动办公室制作的“防诈宝典”短视频，组织各乡镇观看省金融监管局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5.15”全国公安机关打击和防范经济犯罪宣传日，6月15日，在义峰山公园组织x余家单位举办“守住钱袋子·护好幸福家”为主题的集中宣传日活动，向群众宣传防范“养老”诈骗知识，派发防范非法集资、防范养老诈骗等宣传资料x余份，视频播放防范知识x余次，赠送环保袋、扇子等宣传品x余份，解答法律咨询x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x市处非办的`指导下，县处非办联合辖内x个乡镇开展了x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党中央关于打击整治养老诈骗专项行动决策部署和省委、市委、县委的工作要求，我局组织全县文旅系统开展了打击整治养老诈骗专项行动，重点摸排老年旅游及艺术品经营涉诈问题隐患，严格审核面向老年人的旅游项目内容，做好风险把控。自专项行动开展三个月以来，取得了阶段性成效，现结合专项行动开展情况做以下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县现有各类文化经营单位x家。其中歌舞厅（KTV）x家，互联网上网服务营业场所（简称网吧）x家，印刷企业x家，书店x家，电影院x家，文物景点x家，旅游景点x家（4A），旅行社代办网店x家，各类文化艺术培训机构x家；文化文物旅游市场总投资x余万元，市场从业人员x余人。</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制定印发了《x县文化和旅游局打击整治养老诈骗专项行动工作方案》并成立了专项领导小组办公室，按照“专人专班专项”要求，具体落实了专人负责办理日常工作。召开县文旅系统打击整治养老诈骗专项行动会议x次，传达学习县打击整治养老诈骗专项行动有关文件精神，结合文旅系统进一步明确工作任务、方法措施及有关要求；召开业主培训会议x次，宣传有关外出旅游、购买工艺品相关知识，提醒广大消费者提高警惕，避免上当受骗。</w:t>
      </w:r>
    </w:p>
    <w:p>
      <w:pPr>
        <w:ind w:left="0" w:right="0" w:firstLine="560"/>
        <w:spacing w:before="450" w:after="450" w:line="312" w:lineRule="auto"/>
      </w:pPr>
      <w:r>
        <w:rPr>
          <w:rFonts w:ascii="宋体" w:hAnsi="宋体" w:eastAsia="宋体" w:cs="宋体"/>
          <w:color w:val="000"/>
          <w:sz w:val="28"/>
          <w:szCs w:val="28"/>
        </w:rPr>
        <w:t xml:space="preserve">三、督导落实</w:t>
      </w:r>
    </w:p>
    <w:p>
      <w:pPr>
        <w:ind w:left="0" w:right="0" w:firstLine="560"/>
        <w:spacing w:before="450" w:after="450" w:line="312" w:lineRule="auto"/>
      </w:pPr>
      <w:r>
        <w:rPr>
          <w:rFonts w:ascii="宋体" w:hAnsi="宋体" w:eastAsia="宋体" w:cs="宋体"/>
          <w:color w:val="000"/>
          <w:sz w:val="28"/>
          <w:szCs w:val="28"/>
        </w:rPr>
        <w:t xml:space="preserve">自该项工作开展以来，我们紧盯市场重点，开展专项整治，组织开展非法经营旅行社业务及“不合理低价”专项整治。以老年旅游市场违法违规经营行为为重点，重点摸排旅行社以预付卡、会员费、理财产品等形式诱导老年人“消费”“投资”的.旅游市场涉及养老诈骗问题隐患；加强艺术品经营市场涉及养老诈骗问题隐患摸排，重点摸排以艺术品经营为名实施诈骗、非法集资、非法传销等艺术品市场涉及养老诈骗问题隐患，严格审核面向老年人的旅游项目内容，做好风险把控。累计派出文化执法人员x余人次，对旅行社、星级宾馆、景区、古玩市场、网吧等进行日常执法检查，严查“不合理低价游”等侵害老年人权益的违法经营行为，没有发现重大问题隐患和相关投诉举报；联合县公安、市场监管等部门，对x家旅行社服务网点及县城内古玩、工艺品销售摊点进行全面排查，未发现违法违规行为。</w:t>
      </w:r>
    </w:p>
    <w:p>
      <w:pPr>
        <w:ind w:left="0" w:right="0" w:firstLine="560"/>
        <w:spacing w:before="450" w:after="450" w:line="312" w:lineRule="auto"/>
      </w:pPr>
      <w:r>
        <w:rPr>
          <w:rFonts w:ascii="宋体" w:hAnsi="宋体" w:eastAsia="宋体" w:cs="宋体"/>
          <w:color w:val="000"/>
          <w:sz w:val="28"/>
          <w:szCs w:val="28"/>
        </w:rPr>
        <w:t xml:space="preserve">四、广泛宣传</w:t>
      </w:r>
    </w:p>
    <w:p>
      <w:pPr>
        <w:ind w:left="0" w:right="0" w:firstLine="560"/>
        <w:spacing w:before="450" w:after="450" w:line="312" w:lineRule="auto"/>
      </w:pPr>
      <w:r>
        <w:rPr>
          <w:rFonts w:ascii="宋体" w:hAnsi="宋体" w:eastAsia="宋体" w:cs="宋体"/>
          <w:color w:val="000"/>
          <w:sz w:val="28"/>
          <w:szCs w:val="28"/>
        </w:rPr>
        <w:t xml:space="preserve">（一）为持续扩大市场主体和人民群众对打击整治养老诈骗专项行动的知晓度和影响力，进一步畅通群众举报渠道，拓宽案件线索来源，切实形成文化和旅游市场“养老诈骗”的舆论声势，省文化和旅游厅打击整治养老诈骗专项行动办公室设计制作下发了“养老诈骗”主题宣传海报及宣传视频，市文化和旅游局制作下发了“养老诈骗”主题宣传海报，我局同时也制作了“养老诈骗”主题宣传海报，一并在县图书馆、文化馆、文化站、书店、旅行社、景区、网吧、星级宾馆、车站、游客集散地等人员聚集场所张贴投放x余张，累计利用滚动电子屏、手写宣传标语、海报、大喇叭等累计宣传x余次。旨在进一步提升老年人法治意识和识骗防骗能力，形成养老诈骗“人人喊打”的社会氛围，确保全县文化和旅游市场经营环境场所守法经营、规范经营、安全有序，确保老年人合法权益不受侵害。</w:t>
      </w:r>
    </w:p>
    <w:p>
      <w:pPr>
        <w:ind w:left="0" w:right="0" w:firstLine="560"/>
        <w:spacing w:before="450" w:after="450" w:line="312" w:lineRule="auto"/>
      </w:pPr>
      <w:r>
        <w:rPr>
          <w:rFonts w:ascii="宋体" w:hAnsi="宋体" w:eastAsia="宋体" w:cs="宋体"/>
          <w:color w:val="000"/>
          <w:sz w:val="28"/>
          <w:szCs w:val="28"/>
        </w:rPr>
        <w:t xml:space="preserve">（二）结合文旅系统疫情防控和“进、知、解”入户开展养老诈骗风险线索排查，积极宣传养老诈骗；结合主题党日＋、村民小组会、院坝说事会进行宣传养老诈骗。</w:t>
      </w:r>
    </w:p>
    <w:p>
      <w:pPr>
        <w:ind w:left="0" w:right="0" w:firstLine="560"/>
        <w:spacing w:before="450" w:after="450" w:line="312" w:lineRule="auto"/>
      </w:pPr>
      <w:r>
        <w:rPr>
          <w:rFonts w:ascii="宋体" w:hAnsi="宋体" w:eastAsia="宋体" w:cs="宋体"/>
          <w:color w:val="000"/>
          <w:sz w:val="28"/>
          <w:szCs w:val="28"/>
        </w:rPr>
        <w:t xml:space="preserve">（三）在x旅游公众号上累计宣传刊发养老诈骗信息x条，在x法制网今日头条宣传打击整治养老诈骗宣传稿x篇。</w:t>
      </w:r>
    </w:p>
    <w:p>
      <w:pPr>
        <w:ind w:left="0" w:right="0" w:firstLine="560"/>
        <w:spacing w:before="450" w:after="450" w:line="312" w:lineRule="auto"/>
      </w:pPr>
      <w:r>
        <w:rPr>
          <w:rFonts w:ascii="宋体" w:hAnsi="宋体" w:eastAsia="宋体" w:cs="宋体"/>
          <w:color w:val="000"/>
          <w:sz w:val="28"/>
          <w:szCs w:val="28"/>
        </w:rPr>
        <w:t xml:space="preserve">五、存在的问题和困难</w:t>
      </w:r>
    </w:p>
    <w:p>
      <w:pPr>
        <w:ind w:left="0" w:right="0" w:firstLine="560"/>
        <w:spacing w:before="450" w:after="450" w:line="312" w:lineRule="auto"/>
      </w:pPr>
      <w:r>
        <w:rPr>
          <w:rFonts w:ascii="宋体" w:hAnsi="宋体" w:eastAsia="宋体" w:cs="宋体"/>
          <w:color w:val="000"/>
          <w:sz w:val="28"/>
          <w:szCs w:val="28"/>
        </w:rPr>
        <w:t xml:space="preserve">一是个别旅行社服务网点组团旅游时报备不及时，服务游客水平有待提高；</w:t>
      </w:r>
    </w:p>
    <w:p>
      <w:pPr>
        <w:ind w:left="0" w:right="0" w:firstLine="560"/>
        <w:spacing w:before="450" w:after="450" w:line="312" w:lineRule="auto"/>
      </w:pPr>
      <w:r>
        <w:rPr>
          <w:rFonts w:ascii="宋体" w:hAnsi="宋体" w:eastAsia="宋体" w:cs="宋体"/>
          <w:color w:val="000"/>
          <w:sz w:val="28"/>
          <w:szCs w:val="28"/>
        </w:rPr>
        <w:t xml:space="preserve">二是古玩、工艺品销售摊点不固定，不便于日常监管。</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（一）隐患排查再深入。对摸排涉诈风险隐患数明显偏少的地方，重新摸排起底，深入现场明查暗访，确保隐患问题不放过。</w:t>
      </w:r>
    </w:p>
    <w:p>
      <w:pPr>
        <w:ind w:left="0" w:right="0" w:firstLine="560"/>
        <w:spacing w:before="450" w:after="450" w:line="312" w:lineRule="auto"/>
      </w:pPr>
      <w:r>
        <w:rPr>
          <w:rFonts w:ascii="宋体" w:hAnsi="宋体" w:eastAsia="宋体" w:cs="宋体"/>
          <w:color w:val="000"/>
          <w:sz w:val="28"/>
          <w:szCs w:val="28"/>
        </w:rPr>
        <w:t xml:space="preserve">（二）反诈宣传再加强。要以案说法，深入揭批不法分子打着“贴心服务”幌子诈骗钱财的“套路”，让老年人自觉远离“亲情服务”陷阱。要加强对经营者的普法宣传教育，督促“看好自己的门”，防止不法分子利用养老场所诈骗老人。要协同宣传网信部门，加强对荧屏、报纸、网络养老服务宣传监管，掐断虚假宣传传播渠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公安部、民政部等xx个成员单位联合开展为期半年的全国打击整治养老诈骗专项行动拉开帷幕，全国民政系统迅速响应，全力宣传发动，形成严打高压态势，吹响打击整治养老服务诈骗的冲锋号。</w:t>
      </w:r>
    </w:p>
    <w:p>
      <w:pPr>
        <w:ind w:left="0" w:right="0" w:firstLine="560"/>
        <w:spacing w:before="450" w:after="450" w:line="312" w:lineRule="auto"/>
      </w:pPr>
      <w:r>
        <w:rPr>
          <w:rFonts w:ascii="宋体" w:hAnsi="宋体" w:eastAsia="宋体" w:cs="宋体"/>
          <w:color w:val="000"/>
          <w:sz w:val="28"/>
          <w:szCs w:val="28"/>
        </w:rPr>
        <w:t xml:space="preserve">强化组织领导层层压实工作责任</w:t>
      </w:r>
    </w:p>
    <w:p>
      <w:pPr>
        <w:ind w:left="0" w:right="0" w:firstLine="560"/>
        <w:spacing w:before="450" w:after="450" w:line="312" w:lineRule="auto"/>
      </w:pPr>
      <w:r>
        <w:rPr>
          <w:rFonts w:ascii="宋体" w:hAnsi="宋体" w:eastAsia="宋体" w:cs="宋体"/>
          <w:color w:val="000"/>
          <w:sz w:val="28"/>
          <w:szCs w:val="28"/>
        </w:rPr>
        <w:t xml:space="preserve">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内蒙古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为扩大社会面宣传，使防范养老服务诈骗提示深入人心，各地民政部门深入基层一线开展宣传，到老年人身边进行引导。xx等地充分发挥基层组织、网格员、社会工作者、志愿者等作用，通过发放宣传单、悬挂标语条幅等方式，推动反诈宣传进机构、进社区、进家庭，揭露养老服务诈骗的套路，形成“不敢骗、不能骗、骗不了”的良好社会氛围。如江苏省民政部门要求以民政服务大厅、养老机构、社区居家养老服务站点为重点，结合居家上门服务，向老年人宣传普及养老服务领域非法集资知识；xx省民政部门开展“五个一”活动，通过发布一份倡议书、发送一张“明白卡”（老年人权益明白卡），指导养老服务机构开设一个专栏、签订一份承诺书、提供一份提醒函，全方位筑起老年人权益保护屏障；福建省注重源头预防，加强养老服务机构防诈骗宣传教育，将防范养老诈骗、保健品营销等内容纳入养老院院长培训课程，纳入公办养老机构委托经营管理合同，纳入养老机构等级评定内容；湖北省武汉市“见缝插针”，在核酸检测点发放卡片，不断延伸养老服务反诈宣传的“触角”。</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xx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xxxxx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开展以来，我委高度重视，严格按照《x市打击整治养老诈骗专项行动实施方案》以及《全省住建系统打击整治养老诈骗专项行动实施方案》等文件部署，严密组织全市城管系统扎实开展打击整治行动，现将前期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高度重视，严密筹划部署。全市打击整治养老诈骗专项行动工作启动后，委党组高度重视，将打击整治养老诈骗专项行动纳入《x市2024年县市区城市管理工作检查考评方案》，作为对县市区政府（管委会）城市管理工作成效考评的重点内容。同时，迅速成立了由委分管领导任组长，各区城管执法局和委属单位、委机关各科室负责人为成员的工作专班，印发了《x市城管执法委打击整治养老诈骗专项行动实施方案》，并于5月23日下午召集各区城管执法局专项行动分管领导、委属相关单位负责人等在二楼会议室召开了专项行动部署会，对打击整治行动进行了再动员、再部署。各县市区城管执法局充分结合本地实际情况，均出台了工作方案、成立了工作专班。6月15日至24日，结合市第二季度县市区城市管理成效考评工作，成立考核专班，对各县市区城管部门专项行动进行了督导检查，推动各地城管部门进一步提升认识，强化措施，确保专项行动取得实效。</w:t>
      </w:r>
    </w:p>
    <w:p>
      <w:pPr>
        <w:ind w:left="0" w:right="0" w:firstLine="560"/>
        <w:spacing w:before="450" w:after="450" w:line="312" w:lineRule="auto"/>
      </w:pPr>
      <w:r>
        <w:rPr>
          <w:rFonts w:ascii="宋体" w:hAnsi="宋体" w:eastAsia="宋体" w:cs="宋体"/>
          <w:color w:val="000"/>
          <w:sz w:val="28"/>
          <w:szCs w:val="28"/>
        </w:rPr>
        <w:t xml:space="preserve">（二）广泛宣传，营造浓厚氛围。一是在全面利用所属城管驿站、道路桥梁以及市政设施宣传栏、LED屏刊播防范养老诈骗宣传标语外，积极发挥城管部门职能优势，组织发动沿街门店、单位持续刊播反诈标语，积极营造群防群治的浓厚氛围。二是动员干部职工充分结合“下查解暖”、日常巡查、志愿服务等工作积极入户开展防范养老诈骗宣传引导行动。三是利用电视、报纸以及网络新媒体等渠道开展相关新闻报道。截至目前，我市各级城管执法队伍累计开展现场宣教活动x场，印发宣传手册x余册，组织沿街门店利用LED显示屏、悬挂横幅等方式刊播宣传标语x余处，利用电视、报纸以及网络新媒体等渠道开展相关新闻报道x篇。</w:t>
      </w:r>
    </w:p>
    <w:p>
      <w:pPr>
        <w:ind w:left="0" w:right="0" w:firstLine="560"/>
        <w:spacing w:before="450" w:after="450" w:line="312" w:lineRule="auto"/>
      </w:pPr>
      <w:r>
        <w:rPr>
          <w:rFonts w:ascii="宋体" w:hAnsi="宋体" w:eastAsia="宋体" w:cs="宋体"/>
          <w:color w:val="000"/>
          <w:sz w:val="28"/>
          <w:szCs w:val="28"/>
        </w:rPr>
        <w:t xml:space="preserve">（三）强化措施，全面清理整治。结合全市“大清扫、大清理、大清洗”洁城行动以及城市管理日常检查巡查，组织城管执法人员以主次干道、游园广场、市场周边、小区门口等老年人聚集地为重点，全面对违规张贴养老产品行为进行排查清理。截至目前，累计出动x人次，清理相关广告x处，主次干道、游园广场、市政设施等公共场所基本上无违规张贴养老产品宣传广告现象。</w:t>
      </w:r>
    </w:p>
    <w:p>
      <w:pPr>
        <w:ind w:left="0" w:right="0" w:firstLine="560"/>
        <w:spacing w:before="450" w:after="450" w:line="312" w:lineRule="auto"/>
      </w:pPr>
      <w:r>
        <w:rPr>
          <w:rFonts w:ascii="宋体" w:hAnsi="宋体" w:eastAsia="宋体" w:cs="宋体"/>
          <w:color w:val="000"/>
          <w:sz w:val="28"/>
          <w:szCs w:val="28"/>
        </w:rPr>
        <w:t xml:space="preserve">（四）加强联动，积极收集（移交）线索。一是专项行动开始后，我委第一时间公布“违规在城市街面张贴养老产品宣传广告”问题的举报电话，截至目前未收到相关举报投诉。二是要求执法人员在巡查过程中注意收集问题线索，并及时移交相关部门，截至目前共向公安部门提供问题线索x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（一）宣传形式不够丰富。宣传工作主要集中在组织刊播反诈标语上，新闻宣传报道数量较少。</w:t>
      </w:r>
    </w:p>
    <w:p>
      <w:pPr>
        <w:ind w:left="0" w:right="0" w:firstLine="560"/>
        <w:spacing w:before="450" w:after="450" w:line="312" w:lineRule="auto"/>
      </w:pPr>
      <w:r>
        <w:rPr>
          <w:rFonts w:ascii="宋体" w:hAnsi="宋体" w:eastAsia="宋体" w:cs="宋体"/>
          <w:color w:val="000"/>
          <w:sz w:val="28"/>
          <w:szCs w:val="28"/>
        </w:rPr>
        <w:t xml:space="preserve">（二）线索排查不够深入。执法人员在工作中对涉诈问题的关注度和敏感度不高，向相关部门提供的问题线索数量较少。</w:t>
      </w:r>
    </w:p>
    <w:p>
      <w:pPr>
        <w:ind w:left="0" w:right="0" w:firstLine="560"/>
        <w:spacing w:before="450" w:after="450" w:line="312" w:lineRule="auto"/>
      </w:pPr>
      <w:r>
        <w:rPr>
          <w:rFonts w:ascii="宋体" w:hAnsi="宋体" w:eastAsia="宋体" w:cs="宋体"/>
          <w:color w:val="000"/>
          <w:sz w:val="28"/>
          <w:szCs w:val="28"/>
        </w:rPr>
        <w:t xml:space="preserve">三、下一步工作举措</w:t>
      </w:r>
    </w:p>
    <w:p>
      <w:pPr>
        <w:ind w:left="0" w:right="0" w:firstLine="560"/>
        <w:spacing w:before="450" w:after="450" w:line="312" w:lineRule="auto"/>
      </w:pPr>
      <w:r>
        <w:rPr>
          <w:rFonts w:ascii="宋体" w:hAnsi="宋体" w:eastAsia="宋体" w:cs="宋体"/>
          <w:color w:val="000"/>
          <w:sz w:val="28"/>
          <w:szCs w:val="28"/>
        </w:rPr>
        <w:t xml:space="preserve">下一步，我委将以严格贯彻落实省、市打击整治养老诈骗专项行动各项会议精神为指导，持续强化工作措施，同时，加强与有关部门的信息共享和工作联动，快速推动我市城管系统专项行动成势见效。</w:t>
      </w:r>
    </w:p>
    <w:p>
      <w:pPr>
        <w:ind w:left="0" w:right="0" w:firstLine="560"/>
        <w:spacing w:before="450" w:after="450" w:line="312" w:lineRule="auto"/>
      </w:pPr>
      <w:r>
        <w:rPr>
          <w:rFonts w:ascii="宋体" w:hAnsi="宋体" w:eastAsia="宋体" w:cs="宋体"/>
          <w:color w:val="000"/>
          <w:sz w:val="28"/>
          <w:szCs w:val="28"/>
        </w:rPr>
        <w:t xml:space="preserve">（一）加大执法力度。常态化开展专项巡查执法行动，组织各县市城管执法局利用野广告治理“追呼”系统，从严打击乱张贴行为，根除违规张贴涉养老宣传广告行为的生存土壤。</w:t>
      </w:r>
    </w:p>
    <w:p>
      <w:pPr>
        <w:ind w:left="0" w:right="0" w:firstLine="560"/>
        <w:spacing w:before="450" w:after="450" w:line="312" w:lineRule="auto"/>
      </w:pPr>
      <w:r>
        <w:rPr>
          <w:rFonts w:ascii="宋体" w:hAnsi="宋体" w:eastAsia="宋体" w:cs="宋体"/>
          <w:color w:val="000"/>
          <w:sz w:val="28"/>
          <w:szCs w:val="28"/>
        </w:rPr>
        <w:t xml:space="preserve">（二）提升宣教质效。一是结合主题党日、下沉社区、志愿服务等活动，进小区、进家庭，面对面地向老年人进行宣传引导。二是加强新闻报道，加大对专项行动典型案例、工作亮点的收集力度，积极向各级主流媒体投稿。</w:t>
      </w:r>
    </w:p>
    <w:p>
      <w:pPr>
        <w:ind w:left="0" w:right="0" w:firstLine="560"/>
        <w:spacing w:before="450" w:after="450" w:line="312" w:lineRule="auto"/>
      </w:pPr>
      <w:r>
        <w:rPr>
          <w:rFonts w:ascii="宋体" w:hAnsi="宋体" w:eastAsia="宋体" w:cs="宋体"/>
          <w:color w:val="000"/>
          <w:sz w:val="28"/>
          <w:szCs w:val="28"/>
        </w:rPr>
        <w:t xml:space="preserve">【打击欺诈骗保总结2024五篇】相关推荐文章：</w:t>
      </w:r>
    </w:p>
    <w:p>
      <w:pPr>
        <w:ind w:left="0" w:right="0" w:firstLine="560"/>
        <w:spacing w:before="450" w:after="450" w:line="312" w:lineRule="auto"/>
      </w:pPr>
      <w:r>
        <w:rPr>
          <w:rFonts w:ascii="宋体" w:hAnsi="宋体" w:eastAsia="宋体" w:cs="宋体"/>
          <w:color w:val="000"/>
          <w:sz w:val="28"/>
          <w:szCs w:val="28"/>
        </w:rPr>
        <w:t xml:space="preserve">幼儿园交通安全宣传月总结2024</w:t>
      </w:r>
    </w:p>
    <w:p>
      <w:pPr>
        <w:ind w:left="0" w:right="0" w:firstLine="560"/>
        <w:spacing w:before="450" w:after="450" w:line="312" w:lineRule="auto"/>
      </w:pPr>
      <w:r>
        <w:rPr>
          <w:rFonts w:ascii="宋体" w:hAnsi="宋体" w:eastAsia="宋体" w:cs="宋体"/>
          <w:color w:val="000"/>
          <w:sz w:val="28"/>
          <w:szCs w:val="28"/>
        </w:rPr>
        <w:t xml:space="preserve">2024年销售人员工作计划总结(5篇)</w:t>
      </w:r>
    </w:p>
    <w:p>
      <w:pPr>
        <w:ind w:left="0" w:right="0" w:firstLine="560"/>
        <w:spacing w:before="450" w:after="450" w:line="312" w:lineRule="auto"/>
      </w:pPr>
      <w:r>
        <w:rPr>
          <w:rFonts w:ascii="宋体" w:hAnsi="宋体" w:eastAsia="宋体" w:cs="宋体"/>
          <w:color w:val="000"/>
          <w:sz w:val="28"/>
          <w:szCs w:val="28"/>
        </w:rPr>
        <w:t xml:space="preserve">最新交通运输联合打击非法营运大全</w:t>
      </w:r>
    </w:p>
    <w:p>
      <w:pPr>
        <w:ind w:left="0" w:right="0" w:firstLine="560"/>
        <w:spacing w:before="450" w:after="450" w:line="312" w:lineRule="auto"/>
      </w:pPr>
      <w:r>
        <w:rPr>
          <w:rFonts w:ascii="宋体" w:hAnsi="宋体" w:eastAsia="宋体" w:cs="宋体"/>
          <w:color w:val="000"/>
          <w:sz w:val="28"/>
          <w:szCs w:val="28"/>
        </w:rPr>
        <w:t xml:space="preserve">2024年销售个人总结体会和感悟(十篇)</w:t>
      </w:r>
    </w:p>
    <w:p>
      <w:pPr>
        <w:ind w:left="0" w:right="0" w:firstLine="560"/>
        <w:spacing w:before="450" w:after="450" w:line="312" w:lineRule="auto"/>
      </w:pPr>
      <w:r>
        <w:rPr>
          <w:rFonts w:ascii="宋体" w:hAnsi="宋体" w:eastAsia="宋体" w:cs="宋体"/>
          <w:color w:val="000"/>
          <w:sz w:val="28"/>
          <w:szCs w:val="28"/>
        </w:rPr>
        <w:t xml:space="preserve">乡村振兴办主任个人总结2024精选</w:t>
      </w:r>
    </w:p>
    <w:p>
      <w:pPr>
        <w:ind w:left="0" w:right="0" w:firstLine="560"/>
        <w:spacing w:before="450" w:after="450" w:line="312" w:lineRule="auto"/>
      </w:pPr>
      <w:r>
        <w:rPr>
          <w:rFonts w:ascii="宋体" w:hAnsi="宋体" w:eastAsia="宋体" w:cs="宋体"/>
          <w:color w:val="000"/>
          <w:sz w:val="28"/>
          <w:szCs w:val="28"/>
        </w:rPr>
        <w:t xml:space="preserve">火灾安全教育班会总结2024五篇</w:t>
      </w:r>
    </w:p>
    <w:p>
      <w:pPr>
        <w:ind w:left="0" w:right="0" w:firstLine="560"/>
        <w:spacing w:before="450" w:after="450" w:line="312" w:lineRule="auto"/>
      </w:pPr>
      <w:r>
        <w:rPr>
          <w:rFonts w:ascii="宋体" w:hAnsi="宋体" w:eastAsia="宋体" w:cs="宋体"/>
          <w:color w:val="000"/>
          <w:sz w:val="28"/>
          <w:szCs w:val="28"/>
        </w:rPr>
        <w:t xml:space="preserve">乡村振兴工作个人总结2024五篇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2024-11-13T17:25:47+08:00</dcterms:created>
  <dcterms:modified xsi:type="dcterms:W3CDTF">2024-11-13T17:25:47+08:00</dcterms:modified>
</cp:coreProperties>
</file>

<file path=docProps/custom.xml><?xml version="1.0" encoding="utf-8"?>
<Properties xmlns="http://schemas.openxmlformats.org/officeDocument/2006/custom-properties" xmlns:vt="http://schemas.openxmlformats.org/officeDocument/2006/docPropsVTypes"/>
</file>