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在全市医疗卫生事业发展大会上的讲话</w:t>
      </w:r>
      <w:bookmarkEnd w:id="1"/>
    </w:p>
    <w:p>
      <w:pPr>
        <w:jc w:val="center"/>
        <w:spacing w:before="0" w:after="450"/>
      </w:pPr>
      <w:r>
        <w:rPr>
          <w:rFonts w:ascii="Arial" w:hAnsi="Arial" w:eastAsia="Arial" w:cs="Arial"/>
          <w:color w:val="999999"/>
          <w:sz w:val="20"/>
          <w:szCs w:val="20"/>
        </w:rPr>
        <w:t xml:space="preserve">来源：网络  作者：深巷幽兰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全市医疗卫生事业发展大会上的讲话同志们：这次会议的主要任务是贯彻落实全省医疗卫生事业发展大会精神，把医疗卫生事业发展放在一个新的高度去推进、去落实，全力打造健康遵义，奋力实现医疗卫生事业跨越发展。总体上看，我市在近年来坚持一手抓改革发展，...</w:t>
      </w:r>
    </w:p>
    <w:p>
      <w:pPr>
        <w:ind w:left="0" w:right="0" w:firstLine="560"/>
        <w:spacing w:before="450" w:after="450" w:line="312" w:lineRule="auto"/>
      </w:pPr>
      <w:r>
        <w:rPr>
          <w:rFonts w:ascii="宋体" w:hAnsi="宋体" w:eastAsia="宋体" w:cs="宋体"/>
          <w:color w:val="000"/>
          <w:sz w:val="28"/>
          <w:szCs w:val="28"/>
        </w:rPr>
        <w:t xml:space="preserve">在全市医疗卫生事业发展大会上的讲话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这次会议的主要任务是贯彻落实全省医疗卫生事业发展大会精神，把医疗卫生事业发展放在一个新的高度去推进、去落实，全力打造健康遵义，奋力实现医疗卫生事业跨越发展。</w:t>
      </w:r>
    </w:p>
    <w:p>
      <w:pPr>
        <w:ind w:left="0" w:right="0" w:firstLine="560"/>
        <w:spacing w:before="450" w:after="450" w:line="312" w:lineRule="auto"/>
      </w:pPr>
      <w:r>
        <w:rPr>
          <w:rFonts w:ascii="宋体" w:hAnsi="宋体" w:eastAsia="宋体" w:cs="宋体"/>
          <w:color w:val="000"/>
          <w:sz w:val="28"/>
          <w:szCs w:val="28"/>
        </w:rPr>
        <w:t xml:space="preserve">总体上看，我市在近年来坚持一手抓改革发展，一手促卫计融合，克服诸多困难，做了大量工作，医疗卫生服务体系不断完善，人才队伍不断壮大，基层基础不断夯实，服务能力不断提升，医疗卫生事业取得长足发展，市委、市政府对此是充分肯定的。但我们也清醒地看到，由于“缺资源、缺人才、缺技术”，当前仍然存在着“看病难、看病贵”等突出问题，这与遵义在全省所处的地位及其应承担的责任和使命相比，与阻断贫困代际传递率先实现小康的要求和任务相比，与广大人民群众日益增长的健康需求和期盼相比，不论是资源配置、创新动力、发展活力，还是医疗水平、保障能力、服务质量等各个方面，都还有较大差距，还有大量艰巨繁重的工作要做。对此，为全力推动“十三五”时期医疗卫生事业跨越发展，我主要讲三点意见。</w:t>
      </w:r>
    </w:p>
    <w:p>
      <w:pPr>
        <w:ind w:left="0" w:right="0" w:firstLine="560"/>
        <w:spacing w:before="450" w:after="450" w:line="312" w:lineRule="auto"/>
      </w:pPr>
      <w:r>
        <w:rPr>
          <w:rFonts w:ascii="宋体" w:hAnsi="宋体" w:eastAsia="宋体" w:cs="宋体"/>
          <w:color w:val="000"/>
          <w:sz w:val="28"/>
          <w:szCs w:val="28"/>
        </w:rPr>
        <w:t xml:space="preserve">一、充分认清加快医疗卫生事业发展的重要性和紧迫性</w:t>
      </w:r>
    </w:p>
    <w:p>
      <w:pPr>
        <w:ind w:left="0" w:right="0" w:firstLine="560"/>
        <w:spacing w:before="450" w:after="450" w:line="312" w:lineRule="auto"/>
      </w:pPr>
      <w:r>
        <w:rPr>
          <w:rFonts w:ascii="宋体" w:hAnsi="宋体" w:eastAsia="宋体" w:cs="宋体"/>
          <w:color w:val="000"/>
          <w:sz w:val="28"/>
          <w:szCs w:val="28"/>
        </w:rPr>
        <w:t xml:space="preserve">第一，加快发展医疗卫生事业是顺应民意、落实上级</w:t>
      </w:r>
    </w:p>
    <w:p>
      <w:pPr>
        <w:ind w:left="0" w:right="0" w:firstLine="560"/>
        <w:spacing w:before="450" w:after="450" w:line="312" w:lineRule="auto"/>
      </w:pPr>
      <w:r>
        <w:rPr>
          <w:rFonts w:ascii="宋体" w:hAnsi="宋体" w:eastAsia="宋体" w:cs="宋体"/>
          <w:color w:val="000"/>
          <w:sz w:val="28"/>
          <w:szCs w:val="28"/>
        </w:rPr>
        <w:t xml:space="preserve">指示的重要体现。以人为本，生命至上。老百姓对健康的需求是最基本的、第一位的需求。现在群众对健康的要求越来越高，医疗服务需求持续上升，但我们现有医疗服务体系的能力和水平还远远不能适应这种需求。北京、上海等远的不说，就我们毗邻的重庆、贵阳，其医疗水平也远远超过我们。于是，大量的遵义群众舍近求远，选择异地就医。个别家庭往北京、上海跑，经济实力稍好点的都会往重庆跑，其余大多数群众也会选择遵医附院、市第一人民医院。可见，“看病难、看病贵、看不好病”等问题，很大程度上与我们的医疗水平有着直接关系。当前，全国特别是我们省在抓医疗卫生方面的工作力度前所未有。从国家层面看，医疗卫生事业处在全面小康和实现中华民族伟大复兴中国梦的重大战略地位，***出台的《关于促进健康服务业发展的若干意见》，致力于到2024年人人享有基本医疗卫生服务的目标，明确到2024年基本建立覆盖全生命周期、内涵丰富、结构合理的健康服务业体系。从省级层面看，全省医疗卫生事业发展大会提出了两个关键词，一个是“像抓教育一样下更大决心抓好医疗卫生事业”，一个是“打造健康贵州”，前一个是力度，后一个是目标，为我们抓好新时期医疗卫生事业发展指明了方向。从市级层面看，市委关于“十三五”规划的建议明确提出打造“健康遵义”，将大健康产业和大数据产业发展作为战略性新兴产业的“姊妹篇”来谋篇布局，把解决老百姓“看病难”作为民生事业的重中之重来抓，在政策安排和制度设计上都提出了明确要求。加快医疗卫生事业发展，百姓热切期盼，上级指示明确，是对我们执政能力的严格考验，不容有任何疏忽，必须不折不扣抓实抓好，抓出成效。</w:t>
      </w:r>
    </w:p>
    <w:p>
      <w:pPr>
        <w:ind w:left="0" w:right="0" w:firstLine="560"/>
        <w:spacing w:before="450" w:after="450" w:line="312" w:lineRule="auto"/>
      </w:pPr>
      <w:r>
        <w:rPr>
          <w:rFonts w:ascii="宋体" w:hAnsi="宋体" w:eastAsia="宋体" w:cs="宋体"/>
          <w:color w:val="000"/>
          <w:sz w:val="28"/>
          <w:szCs w:val="28"/>
        </w:rPr>
        <w:t xml:space="preserve">第二，加快发展医疗卫生事业是摆脱贫困、实现率先小康的重要基础。“十三五”时期是全面建成小康社会的决战决胜期。习近平总书记强调，“没有全民健康，就没有全面小康”。陈敏尔书记也指出，“医疗卫生既是全面建成小康社会的重要基础，又是当前我省社会事业发展短板中的短板”。对遵义来讲，要在全省率先实现全面小康目标，在硬件上必须破解交通和水利两大瓶颈，而在软件上，则必须加快突破教育和医疗两大制约。教育是孩子们赢得人生、赢得未来的重要保障，而健康则是孩子们赢得人生、赢得未来的重要基础。去年，我市地区生产总值占全省的21.8%，经济硬实力不断提升，到2024年在全省率先实现全面小康，地区生产总值、人均生产总值、城乡居民人均收入三大核心指标都不成问题，但教育、卫生、文化等发展软实力还较弱，医疗卫生资源总量不足、质量不优、分布不均，群众对医疗卫生的获得感与经济发展水平很不相称，是我们脱贫攻坚、率先小康的主要薄弱点之一。目前，我市还有不少群众常常是“小病拖、大病扛”，把小病拖成大病，把大病拖成不治之症，“致富十年功，大病一场空”的现象时有发生，共有9777户贫困户、31841位贫困人口因病致贫、因病返贫。对此，我们要千方百计做足做好“健康”这篇大文章，合理配置医疗资源，全方位提高医疗卫生保障水平和服务能力，让全市各族群众都能享受安全有效、方便廉价的公共卫生和基本医疗服务，切实增强获得感和幸福感，从而阻断贫困代际传递，使遵义的率先小康真正成为看得见、摸得着、得实惠、没水分的小康。</w:t>
      </w:r>
    </w:p>
    <w:p>
      <w:pPr>
        <w:ind w:left="0" w:right="0" w:firstLine="560"/>
        <w:spacing w:before="450" w:after="450" w:line="312" w:lineRule="auto"/>
      </w:pPr>
      <w:r>
        <w:rPr>
          <w:rFonts w:ascii="宋体" w:hAnsi="宋体" w:eastAsia="宋体" w:cs="宋体"/>
          <w:color w:val="000"/>
          <w:sz w:val="28"/>
          <w:szCs w:val="28"/>
        </w:rPr>
        <w:t xml:space="preserve">第三，加快发展医疗卫生事业是对外开放、建设开放新高地的重要阵地。2月19日，省委常委会专题听取遵义工作汇报，明确要求遵义“坚持红色传承，推动绿色发展，打造西部内陆开放新高地”。遵义的开放不仅仅是经济的开放，而是全方位、多渠道、各领域的全面开放。打造西部内陆开放新高地，必须大力增加遵义这座城市的吸引力、聚集力，这就要求我们在提升城市经济硬实力的同时，更要有好的学校、好的医院，增强城市发展的软实力。近年来，我们主动承接上海对口帮扶，加强与成渝地区合作，在医疗卫生事业人才引进、技术合作、远程诊疗、医保异地结算等方面，作出了大量有益探索并取得初步成效。要坚持“走出去、请进来”，把医疗卫生事业领域作为打造西部内陆开放新高地的重要阵地，更加自觉地抓好医疗卫生事业领域的对外开放工作。坚持用开放的理念、开放的思路、开放的办法，通过开放把高端医疗人才、高水平医院引到遵义来。尤其要主动承接好上海瑞金医院等知名医疗机构的对口帮扶，主动与重庆西南医院等长期合作伙伴牵手，加快推动双方在人才队伍建设、重点专科建设、医院综合管理、设备设施共享、远程医疗会诊等领域的对接合作，实现借力发展。</w:t>
      </w:r>
    </w:p>
    <w:p>
      <w:pPr>
        <w:ind w:left="0" w:right="0" w:firstLine="560"/>
        <w:spacing w:before="450" w:after="450" w:line="312" w:lineRule="auto"/>
      </w:pPr>
      <w:r>
        <w:rPr>
          <w:rFonts w:ascii="宋体" w:hAnsi="宋体" w:eastAsia="宋体" w:cs="宋体"/>
          <w:color w:val="000"/>
          <w:sz w:val="28"/>
          <w:szCs w:val="28"/>
        </w:rPr>
        <w:t xml:space="preserve">二、准确把握加快医疗卫生事业发展的突破口和关键点</w:t>
      </w:r>
    </w:p>
    <w:p>
      <w:pPr>
        <w:ind w:left="0" w:right="0" w:firstLine="560"/>
        <w:spacing w:before="450" w:after="450" w:line="312" w:lineRule="auto"/>
      </w:pPr>
      <w:r>
        <w:rPr>
          <w:rFonts w:ascii="宋体" w:hAnsi="宋体" w:eastAsia="宋体" w:cs="宋体"/>
          <w:color w:val="000"/>
          <w:sz w:val="28"/>
          <w:szCs w:val="28"/>
        </w:rPr>
        <w:t xml:space="preserve">打造健康遵义，最终目的是让遵义群众拥有健康的身体，享有健康的服务，享受健康的生活。我们要正视差距、找准不足、分析原因、靶向治疗，坚持以大健康为标志、以大卫生为重点、以大医药为支撑、以大协同为保障，千方百计破解难题，全面推进改革创新，推动全市医疗卫生事业再上新台阶，真正使崇尚健康成为全市人民的自觉追求，让健康遵义成为醉美遵义的应有之义。具体要抓住以下关键点，实现六个新突破。</w:t>
      </w:r>
    </w:p>
    <w:p>
      <w:pPr>
        <w:ind w:left="0" w:right="0" w:firstLine="560"/>
        <w:spacing w:before="450" w:after="450" w:line="312" w:lineRule="auto"/>
      </w:pPr>
      <w:r>
        <w:rPr>
          <w:rFonts w:ascii="宋体" w:hAnsi="宋体" w:eastAsia="宋体" w:cs="宋体"/>
          <w:color w:val="000"/>
          <w:sz w:val="28"/>
          <w:szCs w:val="28"/>
        </w:rPr>
        <w:t xml:space="preserve">第一，要在加大资源供给上取得新突破。医疗卫生资源供给不足是我市现阶段医疗卫生事业加快发展的主要矛盾。我们要抢抓供给侧结构性改革重大政策机遇，坚持一手抓扩量提质，一手抓资源下沉，千方百计盘活存量、扩大增量、提高质量，着力增加有效供给。一是要加快服务阵地建设。坚持高起点、高标准、高品位推进医疗卫生服务阵地建设，大力实施“医疗卫生五大建设工程”，加快建成一批医疗卫生服务阵地。各县（市、区）要加快谋划一批项目、新建一批项目、改造一批项目、竣工一批项目，用项目支撑起医疗卫生事业发展“大厦”。各级各部门在医疗卫生项目手续办理、征地拆迁等方面要开辟“绿色通道”，全力支持项目建设。市发改委要把医疗卫生项目纳入重点项目观摩，定期比一比进度，赛一赛“成绩单”。二是要加快民营医院发展。刚才，务川县昇辉医院的发言让我深受启发，务川县通过解决400个用人编制，引入社会资本新建了一个10多万平方的民营医院，减轻政府办医压力，这是一种十分值得借鉴的好做法。政府办医的主体责任不能回避，但这不是说政府就要包打天下、唱独角戏。总体上看，全市社会办医个头虽多，但规模较小、等级不高、能力较弱。下一步，我们要进一步加大力度，扩大社会资本办医的准入领域和范围，将不低于</w:t>
      </w:r>
    </w:p>
    <w:p>
      <w:pPr>
        <w:ind w:left="0" w:right="0" w:firstLine="560"/>
        <w:spacing w:before="450" w:after="450" w:line="312" w:lineRule="auto"/>
      </w:pPr>
      <w:r>
        <w:rPr>
          <w:rFonts w:ascii="宋体" w:hAnsi="宋体" w:eastAsia="宋体" w:cs="宋体"/>
          <w:color w:val="000"/>
          <w:sz w:val="28"/>
          <w:szCs w:val="28"/>
        </w:rPr>
        <w:t xml:space="preserve">25%的床位份额预留给社会办医，鼓励社会资本举办高水平、规模化的综合性医院和专科医院。各地要积极探索特许经营、民办公助、组建医联体等方式与公立医疗机构合作办医，全面形成政府办医为主、社会办医为重要补充的医疗服务体系。今后，除办好县级人民医院、中医院外，所属区域内确需新建的综合性医院和专科医院的，要一律实行招商引资，民办民营。三是要加快资源配置重心调整。资源总量不足的主要区域在农村，看病远、看病难的主要群体在农村，均等化服务的主要差距在农村。各地要把资源配置的重点转向农村、转向基层。通过调整政策措施，完善机制体制，支持鼓励市属三级医院通过采取组建医疗集团、医疗联合体、整体托管等多种方式，与县、乡医疗机构建立紧密型协作关系，以大带小、以强带弱，促进城市医院人才、技术、科研、管理等资源向基层有序纵向流动。要加快市级临床病理、影像诊断中心和远程诊疗中心筹建步伐，尽快实现结果互认，促进资源共享。加强对口支援工作，建立落实医务人员在职务职称晋升前下基层服务制度，帮助提升基层医疗服务能力。要根据乡镇和村居合并实际，注重提升中心乡镇卫生院辐射能力，在部分体量大的村适当增设村级卫生室或延伸服务点，构建好“30分钟乡村健康服务圈”。根据城镇化发展情况，适度增大城镇社区卫生服务中心设置比例，构建好“15分钟城市社区健康服务圈”。</w:t>
      </w:r>
    </w:p>
    <w:p>
      <w:pPr>
        <w:ind w:left="0" w:right="0" w:firstLine="560"/>
        <w:spacing w:before="450" w:after="450" w:line="312" w:lineRule="auto"/>
      </w:pPr>
      <w:r>
        <w:rPr>
          <w:rFonts w:ascii="宋体" w:hAnsi="宋体" w:eastAsia="宋体" w:cs="宋体"/>
          <w:color w:val="000"/>
          <w:sz w:val="28"/>
          <w:szCs w:val="28"/>
        </w:rPr>
        <w:t xml:space="preserve">第二，要在人才队伍建设上取得新突破。缺乏人才，医院的发展就无从谈起。加强医疗卫生人才队伍建设，既是当务之急，也是长远大计，各地要切实加大医疗卫生人才培养、培训和引进力度，加快建设一支高素质的医疗卫生人才队伍。一是要注重人才培养，增强造血功能。充分利用短期培训、定期轮训、跟班学习、学术交流等形式，加大在职人员培养密度和频次。通过加强继续教育、加强业务考核、严格职称评定、开展技能竞赛等形式，激发医技人员终身学习的内在动力。遵义医学院、遵义医专是我市人才培养的主阵地，在全市医疗卫生建设发展中功不可没，要更加注重医教协同，力争适度扩大招生规模和优化专业设置。遵医附院、市第一人民医院是引领发展的双引擎，要进一步增强人才集聚、储备功能，主动承担培训培养责任，切实抓好日常培训、住院医生规范化培训和全科医生转岗培训工作。二是要注重人才引进，打通输血渠道。常规人才要立足自身批量培养，高端人才要立足经常性向外引进。全市执业（助理）医师、注册护士、全科医生与2024年发展目标要求差距较大，编制、人事部门要改进招聘方式，提升应届毕业生签约率和储备量。既要引进一批医技精湛的技术高手，也要引进一批精通现代医院管理的能人。对高层次、领军型人才，既要加强直接引进，又要灵活采用柔性引进方式，不求所有、但求所用，不求常在、但求常来。市卫计委要指导、牵头带领各县（市、区）、各医院到知名医科院校“抢人”。三是要注重充实基层，夯实基础力量。加强基层卫生人员学历培训、全科医生转岗培训，做好定向免费医学生安置，积极实施全科医生特岗计划，探索实行县管乡用、县乡村一体的基层医疗卫生人才管理机制。实施卫生事业单位分类招聘政策，改革招录机制，力争通过</w:t>
      </w:r>
    </w:p>
    <w:p>
      <w:pPr>
        <w:ind w:left="0" w:right="0" w:firstLine="560"/>
        <w:spacing w:before="450" w:after="450" w:line="312" w:lineRule="auto"/>
      </w:pPr>
      <w:r>
        <w:rPr>
          <w:rFonts w:ascii="宋体" w:hAnsi="宋体" w:eastAsia="宋体" w:cs="宋体"/>
          <w:color w:val="000"/>
          <w:sz w:val="28"/>
          <w:szCs w:val="28"/>
        </w:rPr>
        <w:t xml:space="preserve">3年努力，在保持合理的梯次结构的同时，将乡镇卫生院空编率缩小和控制在10%以内，切实解决基层医疗卫生机构用人难问题。四是要注重政策落实，留住用好人才。编制、人事、财政、卫计等部门要科学制定年度用人计划，落实医院选人用人自主权，开通医技人员招聘引进“绿色通道”。要认真落实国家和省、市规定的人才培养、培训、引进等方面的经费补贴政策和人员待遇政策，坚持事业留人、待遇留人、感情留人，让人才真正引得来、下得去、用得上、留得住。医院院长对医院发展至关重要，各级党委、政府和有关部门要注重医院管理人才培养引进，选好院长，配好班子，认真研究管理机制和方法。对好的院长要重用优酬，对不负责任和能力平庸的要及时调整。各级医院院长和副院长调出本级行政区域的，必须征得同级党政主要领导和分管领导同意。</w:t>
      </w:r>
    </w:p>
    <w:p>
      <w:pPr>
        <w:ind w:left="0" w:right="0" w:firstLine="560"/>
        <w:spacing w:before="450" w:after="450" w:line="312" w:lineRule="auto"/>
      </w:pPr>
      <w:r>
        <w:rPr>
          <w:rFonts w:ascii="宋体" w:hAnsi="宋体" w:eastAsia="宋体" w:cs="宋体"/>
          <w:color w:val="000"/>
          <w:sz w:val="28"/>
          <w:szCs w:val="28"/>
        </w:rPr>
        <w:t xml:space="preserve">第三，要在深化改革创新上取得新突破。一是要把政府办医体制建起来。全面回归公立医院公益性的基本定位，把政府的领导责任、保障责任、监督责任落到实处，建立科学化、制度化、规范化和成熟度较高的体制机制。创新管理方式，从直接管理公立医院转为行业管理，强化政策法规、行业规划、标准规范的制定和指导监督，形成政府办好医、部门管好医、院长经营好医、社会支持办医的良好格局。二是要把现代医院管理制度立起来。实行政事分开、管办分开，改进院长选拔任用制度，推进公立医院去行政化，完善法人治理结构，落实医院人事管理、内部分配等经营管理自主权，强化民主管理，构建决策、执行、监督相互分工、相互制衡的权力运行机制。全面推行医务人员聘用制、岗位管理制和公开招聘制，合理确定薪酬水平，加强绩效考核管理，有效激发医务人员内在动力。三是要把合理就医秩序顺起来。以基层服务能力建设为基础，以分工协作机制为支撑，综合运用法律、行政和市场手段，强化医疗保险对医疗服务供需双方的引导调节作用，适当提高基层医疗卫生机构医保支付比例，引导各级各类医疗机构落实功能定位，倡导患者使用乡村、社区医疗卫生服务和使用符合需求的医疗设施，全面推行基层首诊、双向转诊、急慢分治、上下联动的分级诊疗模式。四是要把医疗保障能力强起来。稳步推进基本医疗保险提标扩面，全面实施城乡居民大病保险，认真抓好农村贫困人口医疗救助精准扶贫，逐步提高公共财政筹资水平和受益面、补偿比，健全完善基本医疗保险、大病保险、医疗救助“三重医疗保障”体系，增强广大群众抵御疾病的经济能力。改进医保支付方式，强化层级管理监督，加大检查密度，改进监控手段，严查重处套取医保资金行为，从源头上防止过度医疗。五是要把公立医院的逐利性控下来。患者叫苦收费高、医院叫苦收费低，这是长期存在的一对矛盾，要理性认识，正确化解。要坚决破除以药补医机制，建立完善药品阳光采购配送方式和医疗服务价格动态调整机制，使之更有利于体现医务人员的技术劳动价值。六是要把药品价格虚高降下来。我市已在全省率先推行医药分开，取消药品加成，并启动了市级第一轮医疗服务价格调整，这项改革总体运行良好，过渡平稳，效果有所显现，但还需加大力度，防止故态复萌。同时，要加大对医疗行为的监控、监管和查处力度，切实纠正大处方、重复检查、小病大医等过度诊疗行为，把药占比、耗材比等降低到</w:t>
      </w:r>
    </w:p>
    <w:p>
      <w:pPr>
        <w:ind w:left="0" w:right="0" w:firstLine="560"/>
        <w:spacing w:before="450" w:after="450" w:line="312" w:lineRule="auto"/>
      </w:pPr>
      <w:r>
        <w:rPr>
          <w:rFonts w:ascii="宋体" w:hAnsi="宋体" w:eastAsia="宋体" w:cs="宋体"/>
          <w:color w:val="000"/>
          <w:sz w:val="28"/>
          <w:szCs w:val="28"/>
        </w:rPr>
        <w:t xml:space="preserve">合理区间。要强化法纪约束，严禁给医务人员设定创收指标，严禁将医务人员收入与医院的药品、检查、治疗等收入挂钩，有效遏制医药费用的不合理增长。</w:t>
      </w:r>
    </w:p>
    <w:p>
      <w:pPr>
        <w:ind w:left="0" w:right="0" w:firstLine="560"/>
        <w:spacing w:before="450" w:after="450" w:line="312" w:lineRule="auto"/>
      </w:pPr>
      <w:r>
        <w:rPr>
          <w:rFonts w:ascii="宋体" w:hAnsi="宋体" w:eastAsia="宋体" w:cs="宋体"/>
          <w:color w:val="000"/>
          <w:sz w:val="28"/>
          <w:szCs w:val="28"/>
        </w:rPr>
        <w:t xml:space="preserve">第四，要在服务能力提升上取得新突破。在做大资源总量的同时，要坚定不移地走科技兴医、人才强医的内涵式发展道路，切实提升看得准病、治得了病、防得住病的能力。一是要抓好重点学科建设。各级卫生计生行政主管部门和医院要把学科建设摆到突出位置，认真制定学科发展规划，分阶段、分类型、分层次遴选立项，加强学科带头人和人才团队建设，搭建科研平台，加大经费投入，完善激励机制，逐步造就一批国内先进、西南领先、具有显著特色和优势的临床重点学科。今年，在积极争取国家和省级重点学科建设的同时，要全面启动市级重点学科建设，加快提升医院的整体实力。二是要抓好等级医院创建。按照“适度扩规模、重在提质量”的要求，明确创建目标，逐个细化方案，强化工作措施，全面加大等级医院创建力度。“十三五”期末，确保全市三甲医院达到</w:t>
      </w:r>
    </w:p>
    <w:p>
      <w:pPr>
        <w:ind w:left="0" w:right="0" w:firstLine="560"/>
        <w:spacing w:before="450" w:after="450" w:line="312" w:lineRule="auto"/>
      </w:pPr>
      <w:r>
        <w:rPr>
          <w:rFonts w:ascii="宋体" w:hAnsi="宋体" w:eastAsia="宋体" w:cs="宋体"/>
          <w:color w:val="000"/>
          <w:sz w:val="28"/>
          <w:szCs w:val="28"/>
        </w:rPr>
        <w:t xml:space="preserve">8家以上，县级以上综合医院至少85%达到三级以上。市级医院要着力提高医院引领发展的带动力、市场竞争力和社会影响力，努力把遵义建成西部地区重要的医疗卫生重镇。县级医疗卫生机构要通过强化内力、提升等级，打造县域医疗卫生服务中心，充分发挥农村三级医疗卫生服务体系龙头作用，力争实现90%的患者看病就医不出县。</w:t>
      </w:r>
    </w:p>
    <w:p>
      <w:pPr>
        <w:ind w:left="0" w:right="0" w:firstLine="560"/>
        <w:spacing w:before="450" w:after="450" w:line="312" w:lineRule="auto"/>
      </w:pPr>
      <w:r>
        <w:rPr>
          <w:rFonts w:ascii="宋体" w:hAnsi="宋体" w:eastAsia="宋体" w:cs="宋体"/>
          <w:color w:val="000"/>
          <w:sz w:val="28"/>
          <w:szCs w:val="28"/>
        </w:rPr>
        <w:t xml:space="preserve">第五，要在公共卫生服务上取得新突破。一是要着力提高防控水平。政府在公共卫生服务中的主导作用不可替代。要着力建好市、县疾病控制、妇幼保健、血液采供、卫生监督、应急指挥等公卫体系。乡镇卫生院和村级卫生服务室要强化公共卫生服务功能定位，行主责，抓主业，做到基本服务到边到底。人均基本公共卫生服务经费要足额预算，服务机制要改进完善，服务项目要逐步增加，做到城乡之间、地区之间、人群之间的公共卫生服务差距逐步缩小。二是要着力抓好项目管理。认真实施消除重大疾病危害战略、重大疾病防治战略和慢性病综合防治战略，扎实抓好国家基本和重大公共卫生服务项目，构建主动干预、有效管理的公共卫生服务模式，确保各类传染病和重大疾病报得快、防得好、控得住，确保不发生大规模的传染病爆发和突发公共卫生事件，确保婴幼儿死亡率和孕产妇死亡率持续降低，确保应急处置能力和执法监管水平不断提升。三是要着力加强爱国卫生。将创建文明城市、卫生城市、卫生乡镇与打造“四在农家、美丽乡村”结合起来，深入开展全民爱国卫生运动，加强全民健康教育，加强城乡环境整治，加强农村改厕步伐，广泛开展全民健身活动，有效普及健康生活方式，切实推进“健康遵义”建设。在全省</w:t>
      </w:r>
    </w:p>
    <w:p>
      <w:pPr>
        <w:ind w:left="0" w:right="0" w:firstLine="560"/>
        <w:spacing w:before="450" w:after="450" w:line="312" w:lineRule="auto"/>
      </w:pPr>
      <w:r>
        <w:rPr>
          <w:rFonts w:ascii="宋体" w:hAnsi="宋体" w:eastAsia="宋体" w:cs="宋体"/>
          <w:color w:val="000"/>
          <w:sz w:val="28"/>
          <w:szCs w:val="28"/>
        </w:rPr>
        <w:t xml:space="preserve">12个国家级卫生城市名单中，我市占了5个，务必加大创建力度，保持领先优势。到2024年，全市所有县（区、市）要全部创建为国家卫生县城，国家卫生乡镇覆盖率要达到35%以上。</w:t>
      </w:r>
    </w:p>
    <w:p>
      <w:pPr>
        <w:ind w:left="0" w:right="0" w:firstLine="560"/>
        <w:spacing w:before="450" w:after="450" w:line="312" w:lineRule="auto"/>
      </w:pPr>
      <w:r>
        <w:rPr>
          <w:rFonts w:ascii="宋体" w:hAnsi="宋体" w:eastAsia="宋体" w:cs="宋体"/>
          <w:color w:val="000"/>
          <w:sz w:val="28"/>
          <w:szCs w:val="28"/>
        </w:rPr>
        <w:t xml:space="preserve">第六，要在促进大健康与大数据融合发展上取得新突破。一是要加快医疗卫生信息化建设。主动对接“云上贵州·健康云”和“智慧城市”建设，全力加快智慧医疗建设步伐，加快建设区域卫生信息、医疗机构标准化信息、远程医疗、居民健康卡发行应用等平台，不断提高医疗卫生信息化水平。二是要着力推动产业融合发展。满足人民群众日益增长的健康需求，既是医疗卫生事业发展的重要目的，也是大健康产业发展的内生动力。近期，市委、市政府将召开大健康医药产业发展大会，对大健康医药产业发展作出专题部署。各级各部门要坚持以大数据的理念、用大数据的手段，加快培育医疗医药、养生养老、运动康体、健康管理服务等大健康产业，促进大健康与大数据深度融合，真正让大数据拥抱大健康。</w:t>
      </w:r>
    </w:p>
    <w:p>
      <w:pPr>
        <w:ind w:left="0" w:right="0" w:firstLine="560"/>
        <w:spacing w:before="450" w:after="450" w:line="312" w:lineRule="auto"/>
      </w:pPr>
      <w:r>
        <w:rPr>
          <w:rFonts w:ascii="宋体" w:hAnsi="宋体" w:eastAsia="宋体" w:cs="宋体"/>
          <w:color w:val="000"/>
          <w:sz w:val="28"/>
          <w:szCs w:val="28"/>
        </w:rPr>
        <w:t xml:space="preserve">三、切实增强加快医疗卫生事业发展的执行力和落实力</w:t>
      </w:r>
    </w:p>
    <w:p>
      <w:pPr>
        <w:ind w:left="0" w:right="0" w:firstLine="560"/>
        <w:spacing w:before="450" w:after="450" w:line="312" w:lineRule="auto"/>
      </w:pPr>
      <w:r>
        <w:rPr>
          <w:rFonts w:ascii="宋体" w:hAnsi="宋体" w:eastAsia="宋体" w:cs="宋体"/>
          <w:color w:val="000"/>
          <w:sz w:val="28"/>
          <w:szCs w:val="28"/>
        </w:rPr>
        <w:t xml:space="preserve">全市医疗卫生事业改革发展的各项任务已经明确，关键在落实。我们要以高度的政治责任感，切实发扬“钉钉子”精神，把医疗卫生事业改革发展任务落到实处，确保取得实效。</w:t>
      </w:r>
    </w:p>
    <w:p>
      <w:pPr>
        <w:ind w:left="0" w:right="0" w:firstLine="560"/>
        <w:spacing w:before="450" w:after="450" w:line="312" w:lineRule="auto"/>
      </w:pPr>
      <w:r>
        <w:rPr>
          <w:rFonts w:ascii="宋体" w:hAnsi="宋体" w:eastAsia="宋体" w:cs="宋体"/>
          <w:color w:val="000"/>
          <w:sz w:val="28"/>
          <w:szCs w:val="28"/>
        </w:rPr>
        <w:t xml:space="preserve">第一，要强化组织保障。对医疗卫生事业改革发展，党政“一把手”要总负责、负总责，亲自研究谋划，亲自安排部署，亲自督促落实，亲自上手上阵。要抓紧成立医疗卫生事业改革发展领导小组，建立上下联动、左右协调、各负其责、协同推进的工作机制，把履行医疗卫生改革发展职责情况纳入各级党政领导班子考核和干部选拔任用考核的重要内容。要高度重视卫计部门和医疗机构领导班子建设，树立良好的工作导向和用人导向，激发各级干部干事创业的激情。</w:t>
      </w:r>
    </w:p>
    <w:p>
      <w:pPr>
        <w:ind w:left="0" w:right="0" w:firstLine="560"/>
        <w:spacing w:before="450" w:after="450" w:line="312" w:lineRule="auto"/>
      </w:pPr>
      <w:r>
        <w:rPr>
          <w:rFonts w:ascii="宋体" w:hAnsi="宋体" w:eastAsia="宋体" w:cs="宋体"/>
          <w:color w:val="000"/>
          <w:sz w:val="28"/>
          <w:szCs w:val="28"/>
        </w:rPr>
        <w:t xml:space="preserve">第二，要强化政策落地。医疗卫生是早投晚投早晚都要投的事业，必须坚持再穷不能穷医疗，再紧也要做增量，千方百计保证医疗卫生事业发展投入。在医疗卫生基础设施建设和大型设备购置上，国家严禁医院自身负债建设，各县（市、区）要构建好融资平台，采取PPP等合作模式，多渠道增大建设投入。对省、市出台的支持医疗卫生事业基础设施建设、人才队伍建设等各项改革发展政策措施，各级各部门要逐项研究，制定落实具体实施意见和配套政策，切实打通政策落实的“最先一公里”和“最后一公里”，确保各项政策落地生根，开花结果。</w:t>
      </w:r>
    </w:p>
    <w:p>
      <w:pPr>
        <w:ind w:left="0" w:right="0" w:firstLine="560"/>
        <w:spacing w:before="450" w:after="450" w:line="312" w:lineRule="auto"/>
      </w:pPr>
      <w:r>
        <w:rPr>
          <w:rFonts w:ascii="宋体" w:hAnsi="宋体" w:eastAsia="宋体" w:cs="宋体"/>
          <w:color w:val="000"/>
          <w:sz w:val="28"/>
          <w:szCs w:val="28"/>
        </w:rPr>
        <w:t xml:space="preserve">第三，要强化责任落实。漠视群众健康是失职，出现重大公共卫生事件是渎职，办不好医疗卫生是不称职。要不断完善责任机制、考核机制、问责机制，层层担责，层层传导压力，层层抓好落实。加大督促检查力度，对改革发展不力、工作明显滞后、造成重大事故或恶劣影响的，对其党政主要负责人和有关部门负责人要严肃问责，以责任落实推动工作落实。</w:t>
      </w:r>
    </w:p>
    <w:p>
      <w:pPr>
        <w:ind w:left="0" w:right="0" w:firstLine="560"/>
        <w:spacing w:before="450" w:after="450" w:line="312" w:lineRule="auto"/>
      </w:pPr>
      <w:r>
        <w:rPr>
          <w:rFonts w:ascii="宋体" w:hAnsi="宋体" w:eastAsia="宋体" w:cs="宋体"/>
          <w:color w:val="000"/>
          <w:sz w:val="28"/>
          <w:szCs w:val="28"/>
        </w:rPr>
        <w:t xml:space="preserve">第四，要强化舆论引导。医者仁心，大爱无疆。广大医务工作者要正心潜学、提升技能，精心施治、救死扶伤，诚心待人、甘于奉献，共同维护白衣天使的良好形象。要大力营造尊医重卫环境，广泛宣传医务工作者悬壶济世、仁心仁术的先进事迹，在全社会形成“尊重医生就是尊重生命”的共识。要深入开展平安医院创建，建立健全医疗纠纷调解机制，引入第三方公正合理处理，严厉打击涉医违法犯罪活动，对暴力伤医事件“零容忍”，让广大医务工作者安心、放心、舒心从事救死扶伤的神圣事业。</w:t>
      </w:r>
    </w:p>
    <w:p>
      <w:pPr>
        <w:ind w:left="0" w:right="0" w:firstLine="560"/>
        <w:spacing w:before="450" w:after="450" w:line="312" w:lineRule="auto"/>
      </w:pPr>
      <w:r>
        <w:rPr>
          <w:rFonts w:ascii="宋体" w:hAnsi="宋体" w:eastAsia="宋体" w:cs="宋体"/>
          <w:color w:val="000"/>
          <w:sz w:val="28"/>
          <w:szCs w:val="28"/>
        </w:rPr>
        <w:t xml:space="preserve">第五，要强化行风建设。医德好、服务好、质量好，群众才满意。要经常开展理想信念教育、党纪法规教育和职业道德教育，严格落实行风建设“九不准”规定，建立落实医德医风考评管理机制，引导广大医务人员常修行医之德。要始终坚持“抓党建就是抓关键，抓作风就是抓重点”，扎实开展党风廉政建设突出问题集中专项整治，严肃查处卫生计生工程建设、民生项目、专项资金等领域的违法违纪行为，从严整治重复收费、大处方、收受红包等分割群众利益的行为。</w:t>
      </w:r>
    </w:p>
    <w:p>
      <w:pPr>
        <w:ind w:left="0" w:right="0" w:firstLine="560"/>
        <w:spacing w:before="450" w:after="450" w:line="312" w:lineRule="auto"/>
      </w:pPr>
      <w:r>
        <w:rPr>
          <w:rFonts w:ascii="宋体" w:hAnsi="宋体" w:eastAsia="宋体" w:cs="宋体"/>
          <w:color w:val="000"/>
          <w:sz w:val="28"/>
          <w:szCs w:val="28"/>
        </w:rPr>
        <w:t xml:space="preserve">同志们，医疗卫生事业事关民生福祉，全市加快医疗卫生事业改革发展的集结号已经吹响，各级各部门要切实把思想和行动统一到中央和省委、市委的决策部署上来，把医疗卫生事业摆在更加重要的战略地位，以更加坚定的决心、更加自觉的态度，像抓教育一样下更大力气抓好医疗卫生事业发展，为打造健康遵义，满足人民群众健康需求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2024-09-21T01:32:59+08:00</dcterms:created>
  <dcterms:modified xsi:type="dcterms:W3CDTF">2024-09-21T01:32:59+08:00</dcterms:modified>
</cp:coreProperties>
</file>

<file path=docProps/custom.xml><?xml version="1.0" encoding="utf-8"?>
<Properties xmlns="http://schemas.openxmlformats.org/officeDocument/2006/custom-properties" xmlns:vt="http://schemas.openxmlformats.org/officeDocument/2006/docPropsVTypes"/>
</file>