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做忠诚干净担当的好干部发言材料</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不忘初心使命做忠诚干净担当的好干部发言材料开展“XXXX、XXXX”主题教育，是党中央作出的重大部署，是用习近平新时代中国特色社会主义思想武装全党、推进新时代党的建设、保持党同人民群众血肉联系、实现党的十九大确定的目标任务的迫切需要。通过近...</w:t>
      </w:r>
    </w:p>
    <w:p>
      <w:pPr>
        <w:ind w:left="0" w:right="0" w:firstLine="560"/>
        <w:spacing w:before="450" w:after="450" w:line="312" w:lineRule="auto"/>
      </w:pPr>
      <w:r>
        <w:rPr>
          <w:rFonts w:ascii="宋体" w:hAnsi="宋体" w:eastAsia="宋体" w:cs="宋体"/>
          <w:color w:val="000"/>
          <w:sz w:val="28"/>
          <w:szCs w:val="28"/>
        </w:rPr>
        <w:t xml:space="preserve">不忘初心使命</w:t>
      </w:r>
    </w:p>
    <w:p>
      <w:pPr>
        <w:ind w:left="0" w:right="0" w:firstLine="560"/>
        <w:spacing w:before="450" w:after="450" w:line="312" w:lineRule="auto"/>
      </w:pPr>
      <w:r>
        <w:rPr>
          <w:rFonts w:ascii="宋体" w:hAnsi="宋体" w:eastAsia="宋体" w:cs="宋体"/>
          <w:color w:val="000"/>
          <w:sz w:val="28"/>
          <w:szCs w:val="28"/>
        </w:rPr>
        <w:t xml:space="preserve">做忠诚干净担当的好干部发言材料</w:t>
      </w:r>
    </w:p>
    <w:p>
      <w:pPr>
        <w:ind w:left="0" w:right="0" w:firstLine="560"/>
        <w:spacing w:before="450" w:after="450" w:line="312" w:lineRule="auto"/>
      </w:pPr>
      <w:r>
        <w:rPr>
          <w:rFonts w:ascii="宋体" w:hAnsi="宋体" w:eastAsia="宋体" w:cs="宋体"/>
          <w:color w:val="000"/>
          <w:sz w:val="28"/>
          <w:szCs w:val="28"/>
        </w:rPr>
        <w:t xml:space="preserve">开展“XXXX、XXXX”主题教育，是党中央作出的重大部署，是用习近平新时代中国特色社会主义思想武装全党、推进新时代党的建设、保持党同人民群众血肉联系、实现党的十九大确定的目标任务的迫切需要。通过近一周的集中学习研讨，对照习近平新时代中国特色社会主义思想和党中央决策部署，对照党章党规，对照人民群众新期待，对照先进典型、身边榜样，进一步找到了自身的差距和不足，提升了思想认识，锤炼了党性修养，明确了努力方向。</w:t>
      </w:r>
    </w:p>
    <w:p>
      <w:pPr>
        <w:ind w:left="0" w:right="0" w:firstLine="560"/>
        <w:spacing w:before="450" w:after="450" w:line="312" w:lineRule="auto"/>
      </w:pPr>
      <w:r>
        <w:rPr>
          <w:rFonts w:ascii="宋体" w:hAnsi="宋体" w:eastAsia="宋体" w:cs="宋体"/>
          <w:color w:val="000"/>
          <w:sz w:val="28"/>
          <w:szCs w:val="28"/>
        </w:rPr>
        <w:t xml:space="preserve">一、通过学习，更加深刻地认识到，理想信念任何时候都不容丝毫动摇。总书记强调，信仰、信念、信心，任何时候都至关重要；小到一个人、一个集体，大到一个政党、一个民族、一个国家，只要有信仰、信念、信心，就会愈挫愈奋、愈战愈勇，否则就会不战自败、不打自垮。观看历史纪录片《初心永恒》、参观档案文献展后，思想深处受到很大触动，从游天洋、吴焕先、杨靖宇等革命先烈身上看到了初心使命，感受到信仰的力量。理想信念之“钙”源于理论上的成熟。我们党之所以能够历经艰难困苦而不断创造新的辉煌，一个很重要的原因就是始终重视思想建党、理论强党。通过学习研读总书记的重要讲话，更加深刻地体会到习近平新时代中国特色社会主义思想贯穿的坚定信仰信念、鲜明人民立场、强烈历史担当、求真务实作风、勇于创新精神和科学方法论，更加坚定地笃信，习近平新时代中国特色社会主义思想是21世纪的马克思主义、是当代中国的马克思主义，在这一思想的指引下，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二、通过学习，更加深刻地认识到，对党忠诚任何时候都不容丝毫犹豫。总书记强调，对党忠诚、永不叛党，是党章对党员的基本要求。对党忠诚是绝对的、纯粹的、彻底的，掺不得半点杂质，容不得丝毫水分。无论任何时候、任何岗位、任何境遇，都要对党忠诚老实，牢记自己是党的人，始终相信党，服从党的安排，为党分忧、为党尽责。作为党员领导干部，要牢固树立“四个意识”、坚定“四个自信”、做到“两个维护”，严守党的政治纪律和政治规矩，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通过学习，更加深刻地认识到，宗旨意识任何时候都不容丝毫弱化。总书记强调，人民对美好生活的向往，就是我们的奋斗目标。我们党自成立以来，团结带领人民进行革命、建设、改革伟大实践，根本目的就是让人民过上好日子。全心全意为人民服务是我们党的根本宗旨。焦裕禄同志那种“心里装着全体人民、唯独没有他自己”的公仆精神，亲民爱民的作风，充分体现了共产党人对人民的深厚感情，生动诠释了党的宗旨。脚下沾有多少泥土，心中就沉淀多少真情。党员领导干部要时刻保持同人民群众的血肉联系，多与群众坐在一条板凳上，多从普通群众的视角去发现问题、分析问题，看看群众在哪些方面感觉不幸福、不快乐、不满意，着力解决好群众的操心事、烦心事、揪心事。今年是基层减负年。必须持续改进作风，坚</w:t>
      </w:r>
    </w:p>
    <w:p>
      <w:pPr>
        <w:ind w:left="0" w:right="0" w:firstLine="560"/>
        <w:spacing w:before="450" w:after="450" w:line="312" w:lineRule="auto"/>
      </w:pPr>
      <w:r>
        <w:rPr>
          <w:rFonts w:ascii="宋体" w:hAnsi="宋体" w:eastAsia="宋体" w:cs="宋体"/>
          <w:color w:val="000"/>
          <w:sz w:val="28"/>
          <w:szCs w:val="28"/>
        </w:rPr>
        <w:t xml:space="preserve">持“五转”“五带头”，力戒形式主义、官僚主义，沉到基层、接足地气，更好地推动工作。</w:t>
      </w:r>
    </w:p>
    <w:p>
      <w:pPr>
        <w:ind w:left="0" w:right="0" w:firstLine="560"/>
        <w:spacing w:before="450" w:after="450" w:line="312" w:lineRule="auto"/>
      </w:pPr>
      <w:r>
        <w:rPr>
          <w:rFonts w:ascii="宋体" w:hAnsi="宋体" w:eastAsia="宋体" w:cs="宋体"/>
          <w:color w:val="000"/>
          <w:sz w:val="28"/>
          <w:szCs w:val="28"/>
        </w:rPr>
        <w:t xml:space="preserve">四、通过学习，更加深刻地认识到，担当作为任何时候都不容丝毫退却。总书记强调，坚持原则、敢于担当是党的干部必须具备的基本素质。担当就要敢于负责、敢于斗争，有无私无畏的胆魄，哪里有需要，就投身到哪里，哪里有困难，就冲向哪里。如果每名党员都能主动担责担难担险，把自己负责的工作干出彩，中原更加出彩就会增添浓彩、重彩。当前，我所分管的就业、卫生健康、社会保障等工作领域还存在不少难题，必须持续发扬斗争精神，把牢奋斗实干这个落脚点，拿出硬招实招，不断破解发展难题。</w:t>
      </w:r>
    </w:p>
    <w:p>
      <w:pPr>
        <w:ind w:left="0" w:right="0" w:firstLine="560"/>
        <w:spacing w:before="450" w:after="450" w:line="312" w:lineRule="auto"/>
      </w:pPr>
      <w:r>
        <w:rPr>
          <w:rFonts w:ascii="宋体" w:hAnsi="宋体" w:eastAsia="宋体" w:cs="宋体"/>
          <w:color w:val="000"/>
          <w:sz w:val="28"/>
          <w:szCs w:val="28"/>
        </w:rPr>
        <w:t xml:space="preserve">五、通过学习，更加深刻地认识到，廉洁自律任何时候都不容丝毫放松。总书记强调，要全面加强纪律建设，用严明的纪律管全党治全党。我们党来自人民，除了人民的利益，没有自己的特殊利益。党员领导干部作为“关键少数”，一言一行、一举一动，都直接影响着身边同志和群众。如果起了私心，就会背离党心、伤害民心。搞一次特殊、就失去一分威信，谋一次私利、就丢掉一片民心。必须严格要求自己，牢固树立正确权力观，坚决反对特权思想和特权现象，在清正廉洁上作出表率。</w:t>
      </w:r>
    </w:p>
    <w:p>
      <w:pPr>
        <w:ind w:left="0" w:right="0" w:firstLine="560"/>
        <w:spacing w:before="450" w:after="450" w:line="312" w:lineRule="auto"/>
      </w:pPr>
      <w:r>
        <w:rPr>
          <w:rFonts w:ascii="宋体" w:hAnsi="宋体" w:eastAsia="宋体" w:cs="宋体"/>
          <w:color w:val="000"/>
          <w:sz w:val="28"/>
          <w:szCs w:val="28"/>
        </w:rPr>
        <w:t xml:space="preserve">下一步，我将按照省委统一部署，深入学习贯彻习近平新时代中国特色社会主义思想，坚持把学习教育、调查研究、检视问题、整改落实贯穿始终，认真履行“一岗双责”，做忠诚干净担当的好干部，为谱写**更加出彩的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2024-11-11T00:00:38+08:00</dcterms:created>
  <dcterms:modified xsi:type="dcterms:W3CDTF">2024-11-11T00:00:38+08:00</dcterms:modified>
</cp:coreProperties>
</file>

<file path=docProps/custom.xml><?xml version="1.0" encoding="utf-8"?>
<Properties xmlns="http://schemas.openxmlformats.org/officeDocument/2006/custom-properties" xmlns:vt="http://schemas.openxmlformats.org/officeDocument/2006/docPropsVTypes"/>
</file>