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在全县2024年度镇人大工作会上的讲话（五篇）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镇人大工作会上的讲话在全县2024年度镇人大工作会上的讲话这次镇人大工作会的主要任务是回顾总结全县镇人大工作经验，明确下一阶段工作任务，安排2024年镇人大工作。会上，六个镇作了经验交流，表彰了2024年度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会上，六个镇作了经验交流，表彰了2024年度镇人大工作先进单位和个人，X同志作了主题讲话，对今年工作作了系统安排，X同志代表县委讲话，对进一步做好镇人大工作提出了新的要求。请大家结合县人大年初下发的指导意见，认真抓好落实。</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多年来，我们坚持规范化建设为抓手，不断探索实践，持续总结完善，形成了乡镇人大工作和建设良好的工作氛围、工作机制和工作格局，乡镇人大职能作用有效发挥，全县乡镇人大工作呈现新气象。</w:t>
      </w:r>
    </w:p>
    <w:p>
      <w:pPr>
        <w:ind w:left="0" w:right="0" w:firstLine="560"/>
        <w:spacing w:before="450" w:after="450" w:line="312" w:lineRule="auto"/>
      </w:pPr>
      <w:r>
        <w:rPr>
          <w:rFonts w:ascii="宋体" w:hAnsi="宋体" w:eastAsia="宋体" w:cs="宋体"/>
          <w:color w:val="000"/>
          <w:sz w:val="28"/>
          <w:szCs w:val="28"/>
        </w:rPr>
        <w:t xml:space="preserve">一是找准了方向路径。党的十八大以来，我们坚持以习近平新时代中国特色社会主义思想为指导，认真学习贯彻中央关于加强县乡人大工作和建设的系列部署，针对长期以来存在的镇人大主席团虚化、代表工作弱化、村民自治制度落实不力等突出问题，从弥补乡镇人大工作和基层依法治理短板入手，提出了促进主席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制定出台和修订《X县乡镇人大工作实施办法》，下发年度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民主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形成了长效机制。坚持在“三个有机统一”原则下推进乡镇人大工作，紧紧围绕中心大局和群众关切开展人大工作，积极助力追赶超越和“三大攻坚战”，在改革发展中展现和发挥人大作用。加强工作协调，着力构建党委重视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三是补齐了短板弱项。坚持从实际出发，有针对性地解决一些长期制约镇人大工作发展的难题。特别是统筹解决了镇人大机构、编制、阵地、经费等实际问题，加强镇人大班子建设和干部配备，为镇人大工作提供了基本保障。镇人大主席团办公室全面设立，办公人员纳入编制，坚持两个“十有”标准，持续加大投入，建成规范统一的镇人大主席团办公室和代表小组工作室。全面规范落实年度两次人代会的法律规定，推行主席团“季会制”和“三会、五步”议事程序，镇人大职能作用充分发挥，主席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针对全县村民自治工作的短板弱项，持续加强精细指导，促进村民议事和村民监督委员会“两项制度”落实，全面修订实施《村民自治章程》和《村规民约》，推进村务公开，提高村级“四民主”水平，村级治理步入法制化轨道。</w:t>
      </w:r>
    </w:p>
    <w:p>
      <w:pPr>
        <w:ind w:left="0" w:right="0" w:firstLine="560"/>
        <w:spacing w:before="450" w:after="450" w:line="312" w:lineRule="auto"/>
      </w:pPr>
      <w:r>
        <w:rPr>
          <w:rFonts w:ascii="宋体" w:hAnsi="宋体" w:eastAsia="宋体" w:cs="宋体"/>
          <w:color w:val="000"/>
          <w:sz w:val="28"/>
          <w:szCs w:val="28"/>
        </w:rPr>
        <w:t xml:space="preserve">四是树立了“X样板”。实践证明，我县“三位一体”推进乡镇人大规范化建设的工作模式，符合中省关于新时代县乡人大工作的部署要求，切合基层人大工作实际。2024年6月，县人大出席了全国推进县乡人大工作和建设经验交流会；市委将其树为“X样板”，市人大常委会、省人大常委会先后在X召开推进会和组织现场观摩，兄弟地区人大多批次深入我县开展工作交流，为新时代地方人大工作和建设提供了成熟范例，为乡村依法治理贡献了X力量。</w:t>
      </w:r>
    </w:p>
    <w:p>
      <w:pPr>
        <w:ind w:left="0" w:right="0" w:firstLine="560"/>
        <w:spacing w:before="450" w:after="450" w:line="312" w:lineRule="auto"/>
      </w:pPr>
      <w:r>
        <w:rPr>
          <w:rFonts w:ascii="宋体" w:hAnsi="宋体" w:eastAsia="宋体" w:cs="宋体"/>
          <w:color w:val="000"/>
          <w:sz w:val="28"/>
          <w:szCs w:val="28"/>
        </w:rPr>
        <w:t xml:space="preserve">多年的工作实践表明，做好乡镇人大工作，必须坚持以习近平新时代中国特色社会主义思想为指导，全面贯彻中央关于新时代加强县乡人大工作和建设的系列部署，遵循宪法法律，结合县情实际，守正创新，明晰思路。必须大力倡导基层一线积极探索实践，及时总结固化点上的成熟经验，在面上及时推广，最终形成全县整齐划一、实际实用的统一模式。诸如X、X镇人大探索的“三会、五步”主席团工作程序，为全县形成统一的主席团履职模式提供实践经验。源自于X镇的民情日记，X镇的代表履职积分制考评，X镇的代表星级动态管理，X镇的代表“设岗定责”，城关镇的“民生实事票决制”，这些来自于各镇人大的实践创新，共同构建了“三位一体”的成功模式，推动了全县镇人大工作和建设的与时俱进。</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X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十八大以来，以习近平同志为核心的党中央高度重视、全面加强党对人大工作的领导，就坚持和完善人民代表大会制度、发展社会主义民主政治提出一系列新理念新思想新战略，形成了习近平总书记关于坚持和完善人民代表大会制度的重要思想，为做好新时代人大工作指明了方向，提供了遵循。2024年，中省就加强和改进县乡人大工作，组织修订了《地方组织法》《代表法》《选举法》《陕西省乡镇人民代表大会工作条例》，出台了系列文件。2024年及之后，中省先后围绕人大讨论决定重大事项、预算审查监督向支出预算和政策拓展、国有资产管理监督、规范性文件备案审查等重点领域作出了一系列部署安排。2024年，省委人大工作会议出台关于新时代加强人大工作的意见，就深入贯彻党的十九届四中全会精神，支持和保证人大依法行使职权，增强人大监督的针对性和实效性，充分发挥人大代表作用，完善县乡人大组织制度、工作制度、议事程序，规范乡镇人民代表大会制度，推动乡镇人大主席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习近平总书记关于坚持和完善人民代表大会制度的重要思想为指导，认真贯彻落实党的十九届五中全会精神，学深悟透十八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主席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今年是建党一百周年，“十四五”规划的开局之年，县镇换届之年，X设市的起步之年。承上启下，继往开来。各镇人大要慎终如始，坚定方向，保持定力，不松懈、创一流，站好最后一班岗，传好“交接棒”。</w:t>
      </w:r>
    </w:p>
    <w:p>
      <w:pPr>
        <w:ind w:left="0" w:right="0" w:firstLine="560"/>
        <w:spacing w:before="450" w:after="450" w:line="312" w:lineRule="auto"/>
      </w:pPr>
      <w:r>
        <w:rPr>
          <w:rFonts w:ascii="宋体" w:hAnsi="宋体" w:eastAsia="宋体" w:cs="宋体"/>
          <w:color w:val="000"/>
          <w:sz w:val="28"/>
          <w:szCs w:val="28"/>
        </w:rPr>
        <w:t xml:space="preserve">一是以更高的标准谋划人大工作。要深入学习领会党的十九届五中全会精神，放眼第二个百年目标和“十四五”追赶超越、高质量发展，自觉把人大各项工作放到改革发展大局之中，深入思考谋划，找准工作定位，融入新发展格局，不断完善工作思路，创造性开展工作。要立足撤县设市新起点，坚持高标定位、高点起步、高质推进，紧扣党委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X样板”，贡献人大力量。</w:t>
      </w:r>
    </w:p>
    <w:p>
      <w:pPr>
        <w:ind w:left="0" w:right="0" w:firstLine="560"/>
        <w:spacing w:before="450" w:after="450" w:line="312" w:lineRule="auto"/>
      </w:pPr>
      <w:r>
        <w:rPr>
          <w:rFonts w:ascii="宋体" w:hAnsi="宋体" w:eastAsia="宋体" w:cs="宋体"/>
          <w:color w:val="000"/>
          <w:sz w:val="28"/>
          <w:szCs w:val="28"/>
        </w:rPr>
        <w:t xml:space="preserve">二是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要强化监督“主业”意识，重点围绕对各级党委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要以“村民自治全面规范年”为新起点，系统总结推广村民自治示范点建设经验，落实法定要求，着力推进村级“四民主”，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三是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要正确看待个人的进退留转，以平常的心态，进取的精神，饱满的热情，站好最后一班岗，不因换届而减退工作的激情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四是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X生动实践的宣传，营造浓厚的人大工作氛围。</w:t>
      </w:r>
    </w:p>
    <w:p>
      <w:pPr>
        <w:ind w:left="0" w:right="0" w:firstLine="560"/>
        <w:spacing w:before="450" w:after="450" w:line="312" w:lineRule="auto"/>
      </w:pPr>
      <w:r>
        <w:rPr>
          <w:rFonts w:ascii="宋体" w:hAnsi="宋体" w:eastAsia="宋体" w:cs="宋体"/>
          <w:color w:val="000"/>
          <w:sz w:val="28"/>
          <w:szCs w:val="28"/>
        </w:rPr>
        <w:t xml:space="preserve">同志们，今年的工作已经开局，建设新X的新征程已经开启，我们要以学习、“赶考”的姿态投入到新一轮的发展之中，保持锐意进取、永不懈怠的精神状态，脚踏实地、苦干实干，一往无前、再创一流，以更加优异的工作实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2024-10-20T20:27:20+08:00</dcterms:created>
  <dcterms:modified xsi:type="dcterms:W3CDTF">2024-10-20T20:27:20+08:00</dcterms:modified>
</cp:coreProperties>
</file>

<file path=docProps/custom.xml><?xml version="1.0" encoding="utf-8"?>
<Properties xmlns="http://schemas.openxmlformats.org/officeDocument/2006/custom-properties" xmlns:vt="http://schemas.openxmlformats.org/officeDocument/2006/docPropsVTypes"/>
</file>