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最新质押担保三方借款合同 第三方抵押担保贷款合同(三篇)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质押担保三方借款合同 第三方抵押担保贷款合同篇一借款人：...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质押担保三方借款合同 第三方抵押担保贷款合同篇一</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质押担保三方借款合同 第三方抵押担保贷款合同篇二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出质人：身份证号：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贷款金额：人民币（大写）元，贷款期限：自年月日起至年月日。贷款期限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黑体" w:hAnsi="黑体" w:eastAsia="黑体" w:cs="黑体"/>
          <w:color w:val="000000"/>
          <w:sz w:val="34"/>
          <w:szCs w:val="34"/>
          <w:b w:val="1"/>
          <w:bCs w:val="1"/>
        </w:rPr>
        <w:t xml:space="preserve">质押担保三方借款合同 第三方抵押担保贷款合同篇三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 ，作为本合同载明借款的质物，抵押给贷款人，出质人保证：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 贷款金额： 人民币(大写) 元,贷款期限：自 年 月 日起至 年 月 日。贷款期限 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 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2024-10-20T09:24:37+08:00</dcterms:created>
  <dcterms:modified xsi:type="dcterms:W3CDTF">2024-10-20T09:24:37+08:00</dcterms:modified>
</cp:coreProperties>
</file>

<file path=docProps/custom.xml><?xml version="1.0" encoding="utf-8"?>
<Properties xmlns="http://schemas.openxmlformats.org/officeDocument/2006/custom-properties" xmlns:vt="http://schemas.openxmlformats.org/officeDocument/2006/docPropsVTypes"/>
</file>