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XX乡饮用水水源地水质保护工作实施方案</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XX乡饮用水水源地水质保护工作实施方案为加强我乡饮用水水源地保护，改善我乡饮用水水源地水质，保障群众用水安全，根据《中华人民共和国水法》、《中华人民共和国环境保护法》、《中华人民共和国水污染防治法》和《畜禽养殖污染防治管理办法》有关规定，结...</w:t>
      </w:r>
    </w:p>
    <w:p>
      <w:pPr>
        <w:ind w:left="0" w:right="0" w:firstLine="560"/>
        <w:spacing w:before="450" w:after="450" w:line="312" w:lineRule="auto"/>
      </w:pPr>
      <w:r>
        <w:rPr>
          <w:rFonts w:ascii="宋体" w:hAnsi="宋体" w:eastAsia="宋体" w:cs="宋体"/>
          <w:color w:val="000"/>
          <w:sz w:val="28"/>
          <w:szCs w:val="28"/>
        </w:rPr>
        <w:t xml:space="preserve">XX乡饮用水水源地水质保护工作实施方案</w:t>
      </w:r>
    </w:p>
    <w:p>
      <w:pPr>
        <w:ind w:left="0" w:right="0" w:firstLine="560"/>
        <w:spacing w:before="450" w:after="450" w:line="312" w:lineRule="auto"/>
      </w:pPr>
      <w:r>
        <w:rPr>
          <w:rFonts w:ascii="宋体" w:hAnsi="宋体" w:eastAsia="宋体" w:cs="宋体"/>
          <w:color w:val="000"/>
          <w:sz w:val="28"/>
          <w:szCs w:val="28"/>
        </w:rPr>
        <w:t xml:space="preserve">为加强我乡饮用水水源地保护，改善我乡饮用水水源地水质，保障群众用水安全，根据《中华人民共和国水法》、《中华人民共和国环境保护法》、《中华人民共和国水污染防治法》和《畜禽养殖污染防治管理办法》有关规定，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根据县委、县政府关于保障人民群众饮水安全的要求，明确饮用水水源地环境保护目标、任务和政策措施，通过加强饮用水水源地建设和加强监督管理机智等措施，确保我乡饮用水水源地水质良好，水源地生态系统良性循环，为促进我乡经济社会可持续发展和构建社会主义和谐社会提供有力支撑。</w:t>
      </w:r>
    </w:p>
    <w:p>
      <w:pPr>
        <w:ind w:left="0" w:right="0" w:firstLine="560"/>
        <w:spacing w:before="450" w:after="450" w:line="312" w:lineRule="auto"/>
      </w:pPr>
      <w:r>
        <w:rPr>
          <w:rFonts w:ascii="宋体" w:hAnsi="宋体" w:eastAsia="宋体" w:cs="宋体"/>
          <w:color w:val="000"/>
          <w:sz w:val="28"/>
          <w:szCs w:val="28"/>
        </w:rPr>
        <w:t xml:space="preserve">二、工作目标及整改期限</w:t>
      </w:r>
    </w:p>
    <w:p>
      <w:pPr>
        <w:ind w:left="0" w:right="0" w:firstLine="560"/>
        <w:spacing w:before="450" w:after="450" w:line="312" w:lineRule="auto"/>
      </w:pPr>
      <w:r>
        <w:rPr>
          <w:rFonts w:ascii="宋体" w:hAnsi="宋体" w:eastAsia="宋体" w:cs="宋体"/>
          <w:color w:val="000"/>
          <w:sz w:val="28"/>
          <w:szCs w:val="28"/>
        </w:rPr>
        <w:t xml:space="preserve">（一）完善饮用水水源地保护区标识牌及相关设施。</w:t>
      </w:r>
    </w:p>
    <w:p>
      <w:pPr>
        <w:ind w:left="0" w:right="0" w:firstLine="560"/>
        <w:spacing w:before="450" w:after="450" w:line="312" w:lineRule="auto"/>
      </w:pPr>
      <w:r>
        <w:rPr>
          <w:rFonts w:ascii="宋体" w:hAnsi="宋体" w:eastAsia="宋体" w:cs="宋体"/>
          <w:color w:val="000"/>
          <w:sz w:val="28"/>
          <w:szCs w:val="28"/>
        </w:rPr>
        <w:t xml:space="preserve">按照《饮用水水源地保护区标志技术要求》（HJ-T433-2024）的标准，在饮用水水源地一级保护区设立标识牌。按照《集中式饮用水水源地规范化建设环境保护技术要求》（HJ773-2024）的标准，在饮用水水源地二级保护区设立禁止危险化学品通行警示牌，并完善防撞栏等相关设施。在2024年12月31日前已经整改到位。（责任部门：乡环保办）</w:t>
      </w:r>
    </w:p>
    <w:p>
      <w:pPr>
        <w:ind w:left="0" w:right="0" w:firstLine="560"/>
        <w:spacing w:before="450" w:after="450" w:line="312" w:lineRule="auto"/>
      </w:pPr>
      <w:r>
        <w:rPr>
          <w:rFonts w:ascii="宋体" w:hAnsi="宋体" w:eastAsia="宋体" w:cs="宋体"/>
          <w:color w:val="000"/>
          <w:sz w:val="28"/>
          <w:szCs w:val="28"/>
        </w:rPr>
        <w:t xml:space="preserve">（二）加强一级保护区禁止垂钓巡查和宣传引导。</w:t>
      </w:r>
    </w:p>
    <w:p>
      <w:pPr>
        <w:ind w:left="0" w:right="0" w:firstLine="560"/>
        <w:spacing w:before="450" w:after="450" w:line="312" w:lineRule="auto"/>
      </w:pPr>
      <w:r>
        <w:rPr>
          <w:rFonts w:ascii="宋体" w:hAnsi="宋体" w:eastAsia="宋体" w:cs="宋体"/>
          <w:color w:val="000"/>
          <w:sz w:val="28"/>
          <w:szCs w:val="28"/>
        </w:rPr>
        <w:t xml:space="preserve">对用水水源地一级保护区采取常态化禁钓巡查，设立禁钓标识牌、警戒线，加强宣传引导等方式杜绝垂钓现象。在2024年12月31日前已经整改到位。（责任部门：乡农业综合办、乡环保办）</w:t>
      </w:r>
    </w:p>
    <w:p>
      <w:pPr>
        <w:ind w:left="0" w:right="0" w:firstLine="560"/>
        <w:spacing w:before="450" w:after="450" w:line="312" w:lineRule="auto"/>
      </w:pPr>
      <w:r>
        <w:rPr>
          <w:rFonts w:ascii="宋体" w:hAnsi="宋体" w:eastAsia="宋体" w:cs="宋体"/>
          <w:color w:val="000"/>
          <w:sz w:val="28"/>
          <w:szCs w:val="28"/>
        </w:rPr>
        <w:t xml:space="preserve">（三）二级保护区生活污水收集处理。</w:t>
      </w:r>
    </w:p>
    <w:p>
      <w:pPr>
        <w:ind w:left="0" w:right="0" w:firstLine="560"/>
        <w:spacing w:before="450" w:after="450" w:line="312" w:lineRule="auto"/>
      </w:pPr>
      <w:r>
        <w:rPr>
          <w:rFonts w:ascii="宋体" w:hAnsi="宋体" w:eastAsia="宋体" w:cs="宋体"/>
          <w:color w:val="000"/>
          <w:sz w:val="28"/>
          <w:szCs w:val="28"/>
        </w:rPr>
        <w:t xml:space="preserve">利用好县发改委人居环境项目和县农村生活污水PPP项目，实行雨水和生活污水分流收集、完善污水管网系统，实现生活污水零排放。力争在2024年4月1日前完成。（责任部门：乡环保办、乡城建规划办）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饮用水水源地安全关系到广大人民群众身体健康及社会安定，乡政府主要领导亲自抓，将此项工作作为一项重要任务切实抓紧抓好。将各项责任具体落实到有关单位和个人，确保工作任务顺利完成。</w:t>
      </w:r>
    </w:p>
    <w:p>
      <w:pPr>
        <w:ind w:left="0" w:right="0" w:firstLine="560"/>
        <w:spacing w:before="450" w:after="450" w:line="312" w:lineRule="auto"/>
      </w:pPr>
      <w:r>
        <w:rPr>
          <w:rFonts w:ascii="宋体" w:hAnsi="宋体" w:eastAsia="宋体" w:cs="宋体"/>
          <w:color w:val="000"/>
          <w:sz w:val="28"/>
          <w:szCs w:val="28"/>
        </w:rPr>
        <w:t xml:space="preserve">（二）部门联动，齐抓共管。</w:t>
      </w:r>
    </w:p>
    <w:p>
      <w:pPr>
        <w:ind w:left="0" w:right="0" w:firstLine="560"/>
        <w:spacing w:before="450" w:after="450" w:line="312" w:lineRule="auto"/>
      </w:pPr>
      <w:r>
        <w:rPr>
          <w:rFonts w:ascii="宋体" w:hAnsi="宋体" w:eastAsia="宋体" w:cs="宋体"/>
          <w:color w:val="000"/>
          <w:sz w:val="28"/>
          <w:szCs w:val="28"/>
        </w:rPr>
        <w:t xml:space="preserve">乡环保办、乡农业综合办、乡城建规划办等各相关部门要各司其职，各尽其责，齐抓共管，按照各自职责和工作任务抓好落实。</w:t>
      </w:r>
    </w:p>
    <w:p>
      <w:pPr>
        <w:ind w:left="0" w:right="0" w:firstLine="560"/>
        <w:spacing w:before="450" w:after="450" w:line="312" w:lineRule="auto"/>
      </w:pPr>
      <w:r>
        <w:rPr>
          <w:rFonts w:ascii="宋体" w:hAnsi="宋体" w:eastAsia="宋体" w:cs="宋体"/>
          <w:color w:val="000"/>
          <w:sz w:val="28"/>
          <w:szCs w:val="28"/>
        </w:rPr>
        <w:t xml:space="preserve">强化宣传，广泛参与。充分利用广播、微信公众号、QQ平台等媒体，开辟专栏专题，宣传饮用水水源地保护的重大意义，增强全社会对保障饮用水安全必要性和紧迫性的认识，形成保护饮用水水源地安全的强大舆论氛围，引导广大人民群众积极参与和监督饮用水水源地保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2024-09-20T10:41:02+08:00</dcterms:created>
  <dcterms:modified xsi:type="dcterms:W3CDTF">2024-09-20T10:41:02+08:00</dcterms:modified>
</cp:coreProperties>
</file>

<file path=docProps/custom.xml><?xml version="1.0" encoding="utf-8"?>
<Properties xmlns="http://schemas.openxmlformats.org/officeDocument/2006/custom-properties" xmlns:vt="http://schemas.openxmlformats.org/officeDocument/2006/docPropsVTypes"/>
</file>