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2024年中国共产党员纪律处分条例心得体会多篇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2024年中国共...</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2024年中国共产党员纪律处分条例心得体会多篇一</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w:t>
      </w:r>
    </w:p>
    <w:p>
      <w:pPr>
        <w:ind w:left="0" w:right="0" w:firstLine="560"/>
        <w:spacing w:before="450" w:after="450" w:line="312" w:lineRule="auto"/>
      </w:pPr>
      <w:r>
        <w:rPr>
          <w:rFonts w:ascii="宋体" w:hAnsi="宋体" w:eastAsia="宋体" w:cs="宋体"/>
          <w:color w:val="000"/>
          <w:sz w:val="28"/>
          <w:szCs w:val="28"/>
        </w:rPr>
        <w:t xml:space="preserve">通过学习，我充分地认识到《条例》是依据党章和宪法、法律，结合党的建设与实践，以党内法规的形式明确回答了党的纪律和纪律处分方面等一系列重大问题。在工作上，要兢兢业业，积极向上，不慕名利，坚持为人民服务的思想，在生活上要勤俭节约，自觉抵制贪图享受和金钱至上，自觉抵制歪风邪气，管住自己、管住家人和身边的人，做一名合格的共产党员。</w:t>
      </w:r>
    </w:p>
    <w:p>
      <w:pPr>
        <w:ind w:left="0" w:right="0" w:firstLine="560"/>
        <w:spacing w:before="450" w:after="450" w:line="312" w:lineRule="auto"/>
      </w:pPr>
      <w:r>
        <w:rPr>
          <w:rFonts w:ascii="宋体" w:hAnsi="宋体" w:eastAsia="宋体" w:cs="宋体"/>
          <w:color w:val="000"/>
          <w:sz w:val="28"/>
          <w:szCs w:val="28"/>
        </w:rPr>
        <w:t xml:space="preserve">《纪律处分条例》在2024年8月26日进行了重新修订，此次修订体现了在习近平新时代中纪律的政治性、针对性和与时俱进的时代性。此次纪律处分条例的修订，在保证中国共产党的主导地位的同时，维护了中国共产党党内团结的强有力的武器。我们党员同志要严于律己，纪严于法。</w:t>
      </w:r>
    </w:p>
    <w:p>
      <w:pPr>
        <w:ind w:left="0" w:right="0" w:firstLine="560"/>
        <w:spacing w:before="450" w:after="450" w:line="312" w:lineRule="auto"/>
      </w:pPr>
      <w:r>
        <w:rPr>
          <w:rFonts w:ascii="宋体" w:hAnsi="宋体" w:eastAsia="宋体" w:cs="宋体"/>
          <w:color w:val="000"/>
          <w:sz w:val="28"/>
          <w:szCs w:val="28"/>
        </w:rPr>
        <w:t xml:space="preserve">首先，党员干部要加强自身的政治学习。党员干部时刻以毛泽东思想、邓小平理论、“三个代表”重要思想、科学发展观和习近平新时代中国特色社会主义思想来武装党员干部自身的政治思想，带头发扬党内先辈们的优良传统、主动学习党员的党纪条例、国家的法律法规，努力筑牢党员干部自身的思想防线，严于律己，不被外界因素所诱导。</w:t>
      </w:r>
    </w:p>
    <w:p>
      <w:pPr>
        <w:ind w:left="0" w:right="0" w:firstLine="560"/>
        <w:spacing w:before="450" w:after="450" w:line="312" w:lineRule="auto"/>
      </w:pPr>
      <w:r>
        <w:rPr>
          <w:rFonts w:ascii="宋体" w:hAnsi="宋体" w:eastAsia="宋体" w:cs="宋体"/>
          <w:color w:val="000"/>
          <w:sz w:val="28"/>
          <w:szCs w:val="28"/>
        </w:rPr>
        <w:t xml:space="preserve">其次，党员干部要加强自身的纪律学习。天下志德，莫大于忠。贪官猛如虎，庸官害如狼。党员干部要加强自身的纪律建设，从各方面严格要求自身，自重，自省，自激，自励，用党纪党规来衡量自身。在政治上讲究忠诚，在组织上讲究服从，在行动上讲究纪律。清清白白做人，踏踏实实做事。</w:t>
      </w:r>
    </w:p>
    <w:p>
      <w:pPr>
        <w:ind w:left="0" w:right="0" w:firstLine="560"/>
        <w:spacing w:before="450" w:after="450" w:line="312" w:lineRule="auto"/>
      </w:pPr>
      <w:r>
        <w:rPr>
          <w:rFonts w:ascii="宋体" w:hAnsi="宋体" w:eastAsia="宋体" w:cs="宋体"/>
          <w:color w:val="000"/>
          <w:sz w:val="28"/>
          <w:szCs w:val="28"/>
        </w:rPr>
        <w:t xml:space="preserve">最后，党员干部要加强树立党员的自身信念。在习近平新时代中国特色社会主义思想的指导下，做到在党为党，时时刻刻牢记自己是一名中国共产党，自身的言行要有利于党，对于不利于党的行为要坚决抵制。在任何时候，党员干部都要坚定一个党员的立场，维护党内的团结，对于有利于党团结的话要多说，有利于团结的事要多做，时时处处坚决维护中国共产党的利益。对于那些身在党内、心在党外、对党不忠的人，进行坚决的斗争。</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2024年中国共产党员纪律处分条例心得体会多篇二</w:t>
      </w:r>
    </w:p>
    <w:p>
      <w:pPr>
        <w:ind w:left="0" w:right="0" w:firstLine="560"/>
        <w:spacing w:before="450" w:after="450" w:line="312" w:lineRule="auto"/>
      </w:pPr>
      <w:r>
        <w:rPr>
          <w:rFonts w:ascii="宋体" w:hAnsi="宋体" w:eastAsia="宋体" w:cs="宋体"/>
          <w:color w:val="000"/>
          <w:sz w:val="28"/>
          <w:szCs w:val="28"/>
        </w:rPr>
        <w:t xml:space="preserve">学而不思则罔，思而不学则殆。学《条例》应该“不仅知其然，更要知其所以然”，这有助于领会精神实质，精准运用《条例》。通过学习，我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社区工作有9年多的时间了，虽然社区工作种类繁多、琐碎，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社区工作者，也作为一个部门的负责人，我也将履行“一岗双责”的职责，岗位就是我的一种责任，所以我只有将制度放在首位，坚持按规则、按制度办事，才能把每件事情做好，才能保证正确的方向，才能更好地做好本职工作。带领我们部门的同志必须改变过去应付工作的局面，进一步创新思路，改进工作方法，力求“第一时间”听到群众的呼声，“第一时间”掌握群众的需求，“第一时间”解决群众的困难，要善于做思想工作，敢于面对矛盾，善于疏导群众情绪，要善于从群众最关心，最迫切需要解决的重点、难点、问题入手，真心实意为群众做好事，办实事，解难事。我们是服务窗口必须坚持做到讲政治、重公道、业务精、作风好”的重要要求，提高遵守法律、依法办事、规范操作的素质和自觉性，继续以“奉献社会，服务人民”为己任，全心全意为人民服务，努力打造一支“优秀”而不“优越”的服务团队。</w:t>
      </w:r>
    </w:p>
    <w:p>
      <w:pPr>
        <w:ind w:left="0" w:right="0" w:firstLine="560"/>
        <w:spacing w:before="450" w:after="450" w:line="312" w:lineRule="auto"/>
      </w:pPr>
      <w:r>
        <w:rPr>
          <w:rFonts w:ascii="宋体" w:hAnsi="宋体" w:eastAsia="宋体" w:cs="宋体"/>
          <w:color w:val="000"/>
          <w:sz w:val="28"/>
          <w:szCs w:val="28"/>
        </w:rPr>
        <w:t xml:space="preserve">三、以条例为做人戒尺，不断总结自身不足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坚决同腐败现象作斗争，为营造和保持风清气正的发展环境贡献自己的力量，努力做青年党员中的模范。工作中坚持一切从实际出发,不弄虚作假、虚报浮夸，要透过表面现象看本质，虚心听取各方面提出的意见和建议，以求实、务实、扎实的工作作风，努力成为一名优秀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2024年中国共产党员纪律处分条例心得体会多篇三</w:t>
      </w:r>
    </w:p>
    <w:p>
      <w:pPr>
        <w:ind w:left="0" w:right="0" w:firstLine="560"/>
        <w:spacing w:before="450" w:after="450" w:line="312" w:lineRule="auto"/>
      </w:pPr>
      <w:r>
        <w:rPr>
          <w:rFonts w:ascii="宋体" w:hAnsi="宋体" w:eastAsia="宋体" w:cs="宋体"/>
          <w:color w:val="000"/>
          <w:sz w:val="28"/>
          <w:szCs w:val="28"/>
        </w:rPr>
        <w:t xml:space="preserve">近期，中共中央印发了修订后的《中国共产党纪律处分条例》，遵照公司纪委要求，我对新条例进行了学习研究。</w:t>
      </w:r>
    </w:p>
    <w:p>
      <w:pPr>
        <w:ind w:left="0" w:right="0" w:firstLine="560"/>
        <w:spacing w:before="450" w:after="450" w:line="312" w:lineRule="auto"/>
      </w:pPr>
      <w:r>
        <w:rPr>
          <w:rFonts w:ascii="宋体" w:hAnsi="宋体" w:eastAsia="宋体" w:cs="宋体"/>
          <w:color w:val="000"/>
          <w:sz w:val="28"/>
          <w:szCs w:val="28"/>
        </w:rPr>
        <w:t xml:space="preserve">《中国共产党纪律处分条例》是所有党组织和党员行为的基础性法规，距离上次修改还不到三年，这次的新条例较之前的版本政治性更强，逻辑更严谨，指导性和可操作性也更强。总的概括起来具有以下几个特点：一个思想，两个坚决维护，四个意识、四个形态及一些典型的违纪行为。</w:t>
      </w:r>
    </w:p>
    <w:p>
      <w:pPr>
        <w:ind w:left="0" w:right="0" w:firstLine="560"/>
        <w:spacing w:before="450" w:after="450" w:line="312" w:lineRule="auto"/>
      </w:pPr>
      <w:r>
        <w:rPr>
          <w:rFonts w:ascii="宋体" w:hAnsi="宋体" w:eastAsia="宋体" w:cs="宋体"/>
          <w:color w:val="000"/>
          <w:sz w:val="28"/>
          <w:szCs w:val="28"/>
        </w:rPr>
        <w:t xml:space="preserve">《条例》新增了以习近平新时代中国特色社会主义思想为指导，这是十九大上诞生的新的理论成果，已经写入宪法。在学习完新条例后，我又重温了一遍新时代中国特色社会主义的内容，对新时代党的目标更了解，对个人任务更明确。同时也可以看出，坚决维护以习近平同志为核心的党中央权威和集中统一领导是本次《条例》修订的出发点和落脚点。</w:t>
      </w:r>
    </w:p>
    <w:p>
      <w:pPr>
        <w:ind w:left="0" w:right="0" w:firstLine="560"/>
        <w:spacing w:before="450" w:after="450" w:line="312" w:lineRule="auto"/>
      </w:pPr>
      <w:r>
        <w:rPr>
          <w:rFonts w:ascii="宋体" w:hAnsi="宋体" w:eastAsia="宋体" w:cs="宋体"/>
          <w:color w:val="000"/>
          <w:sz w:val="28"/>
          <w:szCs w:val="28"/>
        </w:rPr>
        <w:t xml:space="preserve">此外还新增了一些典型的违纪行为，我认为每个党员都要认真学习这一部分内容，因为这和我们的生活息息相关，如果不绷紧制度那根弦，就可能违规违纪。例如党员同志要重视家风建设，这要求我们不仅自己要做好表率，更要对自己的配偶子女严格要求。再例如在重大原则问题上如果有和中央不一致的实际言论也将受到处罚。现在社交媒体非常发达，党员同志尤其要注意自己的言行，我们传播的言论要和党中央的要求一致，否则就会造成恶劣影响。此外，新规规定“在扶贫领域有上述行为的，从重或者加重处理”。这说明新规既是对党员的要求，也是为民谋福祉的规定，更是与时俱进的规章制度。三年之内两次修改，再次释放出以铁的纪律管党治党的决心。</w:t>
      </w:r>
    </w:p>
    <w:p>
      <w:pPr>
        <w:ind w:left="0" w:right="0" w:firstLine="560"/>
        <w:spacing w:before="450" w:after="450" w:line="312" w:lineRule="auto"/>
      </w:pPr>
      <w:r>
        <w:rPr>
          <w:rFonts w:ascii="宋体" w:hAnsi="宋体" w:eastAsia="宋体" w:cs="宋体"/>
          <w:color w:val="000"/>
          <w:sz w:val="28"/>
          <w:szCs w:val="28"/>
        </w:rPr>
        <w:t xml:space="preserve">新条例不是一纸空文，不是形式主义，我们应该认真学习，铭记在心，自觉抵制腐败和歪风邪气。作为一名党员，我一直严格要求自己的一言一行，而新条例的推出，更像是再次敲响了警钟，让我时刻筑严思想防线，常怀纪律之心。只有扎紧制度篱笆，全党才能朝气蓬勃，纪律严明，无往而不胜。</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2024年中国共产党员纪律处分条例心得体会多篇四</w:t>
      </w:r>
    </w:p>
    <w:p>
      <w:pPr>
        <w:ind w:left="0" w:right="0" w:firstLine="560"/>
        <w:spacing w:before="450" w:after="450" w:line="312" w:lineRule="auto"/>
      </w:pPr>
      <w:r>
        <w:rPr>
          <w:rFonts w:ascii="宋体" w:hAnsi="宋体" w:eastAsia="宋体" w:cs="宋体"/>
          <w:color w:val="000"/>
          <w:sz w:val="28"/>
          <w:szCs w:val="28"/>
        </w:rPr>
        <w:t xml:space="preserve">20_年8月18日，中共中央印发修订后的《中国共产党纪律处分条例》(以下简称《条例》)，将于2024年10月1日正式施行。《条例》作为规范党组织和党员行为的基础性法规，对严明党的纪律，维护党中央和集中统一领导发挥着重要作用。此次《条例》修订，体现了党中央坚持不懈、持之以恒将全面从严治党推向纵深的坚定决心和担当精神，向全党释放全面从严治党永远在路上的强烈信号。</w:t>
      </w:r>
    </w:p>
    <w:p>
      <w:pPr>
        <w:ind w:left="0" w:right="0" w:firstLine="560"/>
        <w:spacing w:before="450" w:after="450" w:line="312" w:lineRule="auto"/>
      </w:pPr>
      <w:r>
        <w:rPr>
          <w:rFonts w:ascii="宋体" w:hAnsi="宋体" w:eastAsia="宋体" w:cs="宋体"/>
          <w:color w:val="000"/>
          <w:sz w:val="28"/>
          <w:szCs w:val="28"/>
        </w:rPr>
        <w:t xml:space="preserve">新条例的一个显著特点是强烈突出政治性：坚持以习近平新时代中国特色社会主义思想为指导，自觉做到“两个维护”，不断增强“四个意识”，这是最根本的政治纪律和政治规矩，是条例修订的出发点和落脚点，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越往后执纪越严，是全面从严治党向纵深推进的重要标志，也是《条例》修订的重要特点。“从严”的“严”，既代表了全面从严治党的“严”，要严格管党治党，要严格执行纪律，又代表了民心向背的“向”，要用纪律保证党的宗旨，不允许党员干部“揣着糊涂装明白”，更不能容忍“揣着明白装糊涂”。在《条例》中进一步充实“七个有之”的处分条款，丰富了政治纪律和组织纪律内容，进一步增强了纪律建设的实践针对性，对于严肃党内政治生活、净化党内政治生态具有重要的导向意义。</w:t>
      </w:r>
    </w:p>
    <w:p>
      <w:pPr>
        <w:ind w:left="0" w:right="0" w:firstLine="560"/>
        <w:spacing w:before="450" w:after="450" w:line="312" w:lineRule="auto"/>
      </w:pPr>
      <w:r>
        <w:rPr>
          <w:rFonts w:ascii="宋体" w:hAnsi="宋体" w:eastAsia="宋体" w:cs="宋体"/>
          <w:color w:val="000"/>
          <w:sz w:val="28"/>
          <w:szCs w:val="28"/>
        </w:rPr>
        <w:t xml:space="preserve">坚持使命引领和问题导向相结合，一方面充分吸纳近年来管党治党实践成果，一方面着力解决当前存在的突出问题和新型违法行为，筑牢不可触碰的底线。《条例》对一些新发现的典型行为作出处分规定，细化了监督执纪依据，丰富了纪律审查的内容，让纪律建设更加完善。这不仅强化了党员的政治纪律意识，坚定政治信仰，确保党中央重大方针政策的贯彻落实，而且有利于遏制当前新的腐败变种，切断利益输送渠道，压缩权钱交易的腐败空间。而且为整治形式主义、官僚主义问题提供了纪律依据，突破了反“四风”问题所遇到的制度瓶颈;为党员领导干部家风建设提供纪律保证，拓展了纪律执行的范围。</w:t>
      </w:r>
    </w:p>
    <w:p>
      <w:pPr>
        <w:ind w:left="0" w:right="0" w:firstLine="560"/>
        <w:spacing w:before="450" w:after="450" w:line="312" w:lineRule="auto"/>
      </w:pPr>
      <w:r>
        <w:rPr>
          <w:rFonts w:ascii="宋体" w:hAnsi="宋体" w:eastAsia="宋体" w:cs="宋体"/>
          <w:color w:val="000"/>
          <w:sz w:val="28"/>
          <w:szCs w:val="28"/>
        </w:rPr>
        <w:t xml:space="preserve">作为基层党员，必须认真学习《条例》，警钟长鸣，时时做到慎独、慎微、慎欲，在纪律面前不越雷池半步。只有在日常生活中，经常用党的纪律作为镜子来正视自己，才能防微杜渐，真正成为一个遵守纪律的好党员。</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2024年中国共产党员纪律处分条例心得体会多篇五</w:t>
      </w:r>
    </w:p>
    <w:p>
      <w:pPr>
        <w:ind w:left="0" w:right="0" w:firstLine="560"/>
        <w:spacing w:before="450" w:after="450" w:line="312" w:lineRule="auto"/>
      </w:pPr>
      <w:r>
        <w:rPr>
          <w:rFonts w:ascii="宋体" w:hAnsi="宋体" w:eastAsia="宋体" w:cs="宋体"/>
          <w:color w:val="000"/>
          <w:sz w:val="28"/>
          <w:szCs w:val="28"/>
        </w:rPr>
        <w:t xml:space="preserve">《条例》分则政治纪律部分共23条，新增5条，修改12条，新增和修改条款数在六项纪律中居于首位。例如，增加在重大原则问题上不同党中央保持一致且有实际言论、行为或者造成不良后果的给予处分规定;加对搞山头主义、拒不执行党中央确定的大政方针、落实中央决策部署不坚决，打折扣、搞变通的给予处分;对党不忠诚不老实，表里不一，阳奉阴违，欺上嘴下，搞两面派给予处分，等等。</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党的十八大以来发现的管党治党的所有问题，从本质上看都是政治问题，都是“四个意识”不强的问题，对党不忠诚不老实的问题。此次修订《条例》，紧紧围绕党中央和习近平总书记关于加强新时代党的建设总要求，把政治建设摆在首位，将坚决维护以习近平同志为核心的党中央权威和集中统一领导突出出来，严明政治纪律和政治规矩，始终保持党的先进性和纯洁性，不断巩固党执政的政治基础。</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干部就要警钟长鸣，时刻用党员标准严格要求自己，严格遵守党的纪律，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作为一名基层党员干部要严格执行党章，全面贯彻党内处分条例和党内监督条例，自觉接受来自各方面的监督，认真开展批评与自我批评，牢记全心全意为人民服务的宗旨，树立正确权力观、地位观和利益观，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2024年中国共产党员纪律处分条例心得体会多篇六</w:t>
      </w:r>
    </w:p>
    <w:p>
      <w:pPr>
        <w:ind w:left="0" w:right="0" w:firstLine="560"/>
        <w:spacing w:before="450" w:after="450" w:line="312" w:lineRule="auto"/>
      </w:pPr>
      <w:r>
        <w:rPr>
          <w:rFonts w:ascii="宋体" w:hAnsi="宋体" w:eastAsia="宋体" w:cs="宋体"/>
          <w:color w:val="000"/>
          <w:sz w:val="28"/>
          <w:szCs w:val="28"/>
        </w:rPr>
        <w:t xml:space="preserve">新版《中国共产党纪律处分条例》发布，引起媒体普遍关注，笔者对照原版，对新版条例进行了系统的学习，现将几点学习的粗浅认识和体会总结如下：</w:t>
      </w:r>
    </w:p>
    <w:p>
      <w:pPr>
        <w:ind w:left="0" w:right="0" w:firstLine="560"/>
        <w:spacing w:before="450" w:after="450" w:line="312" w:lineRule="auto"/>
      </w:pPr>
      <w:r>
        <w:rPr>
          <w:rFonts w:ascii="宋体" w:hAnsi="宋体" w:eastAsia="宋体" w:cs="宋体"/>
          <w:color w:val="000"/>
          <w:sz w:val="28"/>
          <w:szCs w:val="28"/>
        </w:rPr>
        <w:t xml:space="preserve">第一点，框架结构未变但内容压缩调整较大。旧版处分条例三编15章178条，新版三编11章133条。缩减了4章45条。可见缩减篇幅之大。根据法纪分开的原则，涉及法律方面的内容全部删减。</w:t>
      </w:r>
    </w:p>
    <w:p>
      <w:pPr>
        <w:ind w:left="0" w:right="0" w:firstLine="560"/>
        <w:spacing w:before="450" w:after="450" w:line="312" w:lineRule="auto"/>
      </w:pPr>
      <w:r>
        <w:rPr>
          <w:rFonts w:ascii="宋体" w:hAnsi="宋体" w:eastAsia="宋体" w:cs="宋体"/>
          <w:color w:val="000"/>
          <w:sz w:val="28"/>
          <w:szCs w:val="28"/>
        </w:rPr>
        <w:t xml:space="preserve">第二点，突出党章地位，体现从严治党要求。在制定纪律的目的性方面，也就是第一条指出，处分条例是为维护党的章程和其他党内法规。第三条指出，党章是最根本的党内法规，是管党治党的总规矩。从严治党的体现多多，我们举一二细节为例。如新版第九条党员受警告处分、受严重警告处分，区别开来。原来是警告和严重警告都是一年处分期，新版则是警告一年、严重警告一年半处分期。第十三条，党的各级代表大会的代表受到留党察看以上(含留党察看)处分的，党组织应终止其代表资格。在纪律面前，党代表也不再享有豁免权了。第四十二条，相对于旧版，增加了一句话：“办理时限最长不超过六个月”。明确时限有利于处分决定的有效落实。</w:t>
      </w:r>
    </w:p>
    <w:p>
      <w:pPr>
        <w:ind w:left="0" w:right="0" w:firstLine="560"/>
        <w:spacing w:before="450" w:after="450" w:line="312" w:lineRule="auto"/>
      </w:pPr>
      <w:r>
        <w:rPr>
          <w:rFonts w:ascii="宋体" w:hAnsi="宋体" w:eastAsia="宋体" w:cs="宋体"/>
          <w:color w:val="000"/>
          <w:sz w:val="28"/>
          <w:szCs w:val="28"/>
        </w:rPr>
        <w:t xml:space="preserve">第三点，纪律分类改变，政治纪律是重中之重。新版处分条例分为政治纪律、组织纪律、廉洁纪律、群众纪律、工作纪律、生活纪律。其中政治纪律23条，组织纪律17条，廉洁纪律25条，群众纪律8条，工作纪律13条，生活纪律4条。这与旧版的政治纪律、组织人事纪律、廉洁自律规定、贪污贿赂、破坏社会主义经济秩序、财经纪律、失职渎职、侵犯党员公民权利、社会主义道德、妨害社会管理秩序的分类相比，更加简练规范和科学。</w:t>
      </w:r>
    </w:p>
    <w:p>
      <w:pPr>
        <w:ind w:left="0" w:right="0" w:firstLine="560"/>
        <w:spacing w:before="450" w:after="450" w:line="312" w:lineRule="auto"/>
      </w:pPr>
      <w:r>
        <w:rPr>
          <w:rFonts w:ascii="宋体" w:hAnsi="宋体" w:eastAsia="宋体" w:cs="宋体"/>
          <w:color w:val="000"/>
          <w:sz w:val="28"/>
          <w:szCs w:val="28"/>
        </w:rPr>
        <w:t xml:space="preserve">第四点，吸纳新的思想实践，体现实事求是、与时俱进要求。如第十九条第一款，在纪律集中整饬过程中，不收敛、不收手的。从重或者加重处分。第八十六条，党员领导干部违反有关规定组织、参与自发成立的老乡会、校友会、战友会等，情节严重的，给予警告、严重警告或者撤销党内职务处分。第一百一十四条，党组织不履行全面从严治党主体责任或者履行全面从严治党主体责任不力，造成严重损害或者严重不良影响的，对直接责任者和领导责任者，给予警告或者严重警告处分;情节严重的，给予撤销党内职务或者留党察看处分。把主体责任纳入到纪律的序列。</w:t>
      </w:r>
    </w:p>
    <w:p>
      <w:pPr>
        <w:ind w:left="0" w:right="0" w:firstLine="560"/>
        <w:spacing w:before="450" w:after="450" w:line="312" w:lineRule="auto"/>
      </w:pPr>
      <w:r>
        <w:rPr>
          <w:rFonts w:ascii="宋体" w:hAnsi="宋体" w:eastAsia="宋体" w:cs="宋体"/>
          <w:color w:val="000"/>
          <w:sz w:val="28"/>
          <w:szCs w:val="28"/>
        </w:rPr>
        <w:t xml:space="preserve">第五点，体现“党要管党”要求，把治党管党责任融入到纪律之中。新版条例通篇贯穿党要管党的要求，并把管党治党的责任融入到六项纪律之中。仔细阅读理解六项纪律中的条款，党要管党、从严治党的精神非常充沛充盈，不再一一细讲，这需要认真的阅读体会。</w:t>
      </w:r>
    </w:p>
    <w:p>
      <w:pPr>
        <w:ind w:left="0" w:right="0" w:firstLine="560"/>
        <w:spacing w:before="450" w:after="450" w:line="312" w:lineRule="auto"/>
      </w:pPr>
      <w:r>
        <w:rPr>
          <w:rFonts w:ascii="宋体" w:hAnsi="宋体" w:eastAsia="宋体" w:cs="宋体"/>
          <w:color w:val="000"/>
          <w:sz w:val="28"/>
          <w:szCs w:val="28"/>
        </w:rPr>
        <w:t xml:space="preserve">应该说，新版纪律处分条例目的更明确，定位更准确，处分更精确。也正如岐山书记所讲，再好的纪律，没有忠诚干净担当，也难以贯彻落实。纪律的生命力在于其本身的质量和有效的贯彻执行。如今新版纪律处分条例颁布了，下一步的使命和责任就是有效贯彻执行。党内专职监督者履行监督责任，也必须要把《纪律处分条例》挺在前面。</w:t>
      </w:r>
    </w:p>
    <w:p>
      <w:pPr>
        <w:ind w:left="0" w:right="0" w:firstLine="560"/>
        <w:spacing w:before="450" w:after="450" w:line="312" w:lineRule="auto"/>
      </w:pPr>
      <w:r>
        <w:rPr>
          <w:rFonts w:ascii="黑体" w:hAnsi="黑体" w:eastAsia="黑体" w:cs="黑体"/>
          <w:color w:val="000000"/>
          <w:sz w:val="34"/>
          <w:szCs w:val="34"/>
          <w:b w:val="1"/>
          <w:bCs w:val="1"/>
        </w:rPr>
        <w:t xml:space="preserve">2024年中国共产党员纪律处分条例心得体会多篇七</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兢兢业业，积极向上，不求名利;在生活上要自觉抵制腐败歪风邪气。要始终保持党的先进性和纯洁性，保持党的优良传统和优良作风，学习先锋模范典型事迹，自觉维护党的良好形象和威性，自觉遵守党纪法规。自觉做到在困难面前勇往直前，勇挑重担，在荣誉面前不抢不追，谦让包容。要自觉增强党性观念，吃苦在前，享受在后，坚持讲政治、讲学习、讲大局、讲贡献、讲风格、讲原则、讲团结、讲正派，踏踏实实做事，平平淡淡做人。要进一步解放思想，认真贯彻落实党在新时期的系列路线、政策和方针，以求真务实的工作作风，为党的发展建设贡献力量。</w:t>
      </w:r>
    </w:p>
    <w:p>
      <w:pPr>
        <w:ind w:left="0" w:right="0" w:firstLine="560"/>
        <w:spacing w:before="450" w:after="450" w:line="312" w:lineRule="auto"/>
      </w:pPr>
      <w:r>
        <w:rPr>
          <w:rFonts w:ascii="宋体" w:hAnsi="宋体" w:eastAsia="宋体" w:cs="宋体"/>
          <w:color w:val="000"/>
          <w:sz w:val="28"/>
          <w:szCs w:val="28"/>
        </w:rPr>
        <w:t xml:space="preserve">【2024年中国共产党员纪律处分条例心得体会多篇】相关推荐文章:</w:t>
      </w:r>
    </w:p>
    <w:p>
      <w:pPr>
        <w:ind w:left="0" w:right="0" w:firstLine="560"/>
        <w:spacing w:before="450" w:after="450" w:line="312" w:lineRule="auto"/>
      </w:pPr>
      <w:r>
        <w:rPr>
          <w:rFonts w:ascii="宋体" w:hAnsi="宋体" w:eastAsia="宋体" w:cs="宋体"/>
          <w:color w:val="000"/>
          <w:sz w:val="28"/>
          <w:szCs w:val="28"/>
        </w:rPr>
        <w:t xml:space="preserve">2024干部纪律处分条例心得体会 纪律处分条例心得体会范文八篇</w:t>
      </w:r>
    </w:p>
    <w:p>
      <w:pPr>
        <w:ind w:left="0" w:right="0" w:firstLine="560"/>
        <w:spacing w:before="450" w:after="450" w:line="312" w:lineRule="auto"/>
      </w:pPr>
      <w:r>
        <w:rPr>
          <w:rFonts w:ascii="宋体" w:hAnsi="宋体" w:eastAsia="宋体" w:cs="宋体"/>
          <w:color w:val="000"/>
          <w:sz w:val="28"/>
          <w:szCs w:val="28"/>
        </w:rPr>
        <w:t xml:space="preserve">新修订《纪律处分条例》心得体会</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2024-10-19T02:19:55+08:00</dcterms:created>
  <dcterms:modified xsi:type="dcterms:W3CDTF">2024-10-19T02:19:55+08:00</dcterms:modified>
</cp:coreProperties>
</file>

<file path=docProps/custom.xml><?xml version="1.0" encoding="utf-8"?>
<Properties xmlns="http://schemas.openxmlformats.org/officeDocument/2006/custom-properties" xmlns:vt="http://schemas.openxmlformats.org/officeDocument/2006/docPropsVTypes"/>
</file>