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常委学习《中国共产党政治协商工作条例》发言提纲范文精选五篇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条例》坚持以习近平新时代中国特色社会主义思想为指导，坚持和加强党对政治协商工作的领导，提高政治协商工作科学化制度化规范化水平，是做好政治协商工作的基本遵循。下面小编在这里为大家精心整理了几篇，希望对同学们有所帮助，仅供参考。《中国共产党政...</w:t>
      </w:r>
    </w:p>
    <w:p>
      <w:pPr>
        <w:ind w:left="0" w:right="0" w:firstLine="560"/>
        <w:spacing w:before="450" w:after="450" w:line="312" w:lineRule="auto"/>
      </w:pPr>
      <w:r>
        <w:rPr>
          <w:rFonts w:ascii="宋体" w:hAnsi="宋体" w:eastAsia="宋体" w:cs="宋体"/>
          <w:color w:val="000"/>
          <w:sz w:val="28"/>
          <w:szCs w:val="28"/>
        </w:rPr>
        <w:t xml:space="preserve">《条例》坚持以习近平新时代中国特色社会主义思想为指导，坚持和加强党对政治协商工作的领导，提高政治协商工作科学化制度化规范化水平，是做好政治协商工作的基本遵循。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共产党政治协商工作条例》是中共中央专门规范政治协商工作的第一部党内法规，全文以习近平新时代中国特色社会主义思想为指导，全面总结了中国共产党领导的政治协商的宝贵经验，对新时代政治协商工作作出了全面规范，是做好新时代政治协商工作的基本遵循。作为民主党派的主委，又是一名政协委员，我有以下两点学习体会：一是在学习中找准定位，把握要义，增强做好政治协商工作的责任意识。2024年1月中共中央颁发了《关于加强社会主义协商民主建设的意见》，首次提出了“政党协商”这一概念，同年5月发布的《中国共产党统一战线工作条例》（试行），明确提出“民主党派的基本职能是参政议政、民主监督，参加中国共产党领导的政治协商”，将民主党派两项基本职能拓展为三项。今年6月，中共中央又印发了《中国共产党政治协商工作条例》，以党内法规的形式对政治协商工作进行了明确与规范。这三项基本职能是有机统一的，充分体现了中国共产党对中国特色社会主义参政党的政治信任和政治期盼，民主党派在社会主义协商民主建设中的责任也将更加重大。为此，民主党派要在中国共产党的领导下，坚持围绕中心、服务大局，充分立足各民主党派的界别特色，充分发挥专业优势，通过参加政党协商和人民政协政治协商这两种政党协商基本形式，围绕党和国家大政方针、经济社会发展重要问题，积极参与政治协商活动，建务实之言，献务实之策，通过建言资政和凝聚共识双向发力，促进科学民主决策。二是在学习中推动落实，主动对标，提升做好政治协商工作的履职实效。作为民主党派界别的政协委员，要对标中共中央要求，充分发挥好《条例》作为做好新时代政治协商工作基本遵循的作用，结合党派自身的特点做好相关工作。近年来，结合xx实际助力“美丽xx”建设，我们围绕生态环境领域焦点问题，积极撰写提交议案提案、社情民意信息、课题征文等，推动相关问题解决。未来我们将充分结合履职工作实际，真正将《条例》的规定和要求不折不扣地落实到农工党参加政治协商具体工作中，扎实做好农工党参与会议协商、约谈协商、书面协商等政党协商活动，以及参与政协全体会议、专题议政性常务委员会会议、专题协商会、协商座谈会等人民政协政治协商活动，聚焦农工党界别领域热点难点问题，多深入基层寻计问策，多解剖麻雀小中见大，多专心致志深入研究，形成高质量政治协商成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领会贯彻落实《条例》，是当前及今后一个时期xx民革的一项重要工作。下面谈三点学习体会。一、领会《条例》意义，始终坚持中国共产党的领导。《条例》提出，政治协商工作应当“坚持党的全面领导”，中国共产党的领导是政治协商的核心领导。民革作为中国共产党领导的多党合作和政治协商制度中的中国特色社会主义参政党，坚决拥护中国共产党领导是学习好贯彻好落实好《条例》的基本前提和政治自觉。我们学习贯彻《条例》精神，以迎接中共二十大召开为契机，开展好“矢志不渝跟党走、携手奋进新时代”主题教育，讲好多党合作故事，继承和发扬民革始终坚持中国共产党领导、同中国共产党风雨同舟、休戚与共的优良作风和政治传统，最广泛地凝聚共识、凝聚人心、凝聚力量。二、对照《条例》要求，全力服务发展大局。民革市委要更加主动担当作为，积极履行参政议政职能。我们将加强人才队伍建设，建立参政议政人才库，在工作实践中发现人才，在培训调研中锻炼人才，在平台搭建中使用人才，让更多民革党员参与到参政议政工作中来，切实增强履职实效。我们要紧紧围绕xx省、xx市“十四五”规划和党代会提出的目标任务，认真落实“疫情要防住、经济要稳住、发展要安全”的重大要求，深入实地，撰写高质量的调研成果。积极参加政治协商，与中共xx市委、市政协同心同向、同心同行，一起讲好xx故事，为更好地扛起“争当表率、争做示范、走在前列”的xx使命，贡献民革的智慧和力量。三、贯彻《条例》精神，不断加强自身建设。随着新型政党制度的发展和完善，民主党派发挥的作用越来越明显，这既促进了民主党派能力的提升，也推进了民主党派思想政治建设、组织建设、履职能力建设、制度建设和作风建设。《条例》的出台，更是为民主党派自身建设提供了良好的契机。民革市委将坚持以习近平新时代中国特色社会主义思想为指导，立足新发展阶段，贯彻新发展理念，服务新发展格局，按照“四新”“三好”要求，以开展民革“履职能力建设年”活动为契机，围绕政治坚定、组织坚实、履职有力、作风优良、制度健全的目标，不断提升自身建设的能力和水平。我们要结合履职工作实际，将《条例》的规定和要求落实到民革参加政治协商的具体工作中，以更加积极主动、认真负责的态度和科学严谨、务实求真的精神，在参加政党协商和人民政协政治协商活动中，建务实之言，献务实之策，建言资政和凝聚共识双向发力，以实际行动迎接中共二十大的胜利召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从统战视角谈谈对《中国共产党政治协商工作条例》的学习体会：一是知其然，在入脑入心基础上更加坚定遵照执行。政治协商是中国共产党领导的多党合作和政治协商制度的重要组成部分，是社会主义协商民主的重要形式，是凝聚智慧、增进共识、促进科学民主决策的重要途径。作为专门规范政治协商工作的第一部党内法规，《条例》围绕新时代政治协商工作的指导思想、性质定位、基本原则，确立了党领导下的政治协商工作的制度体系和工作机制，是我们开展新时代政治协商工作的纲，我们必须要学习好、落实好。二是知其所以然，在融会贯通基础上更加自觉贯彻落实。政治协商工作必须“坚持党的全面领导”。中国共产党的领导是“中国之治”的最大优势，中国共产党领导的多党合作和政治协商制度是我国的一项基本政治制度，是从中国土壤中生长出来的新型政党制度。政治协商是政治参与的重要内容。在统一战线框架下的政治协商，让民主党派、无党派人士充分参与到国家和社会重大决策的制定和实施中来。我们每年制定政党协商年度计划，开展的联合调研、重点考察等，无论从信息的获得角度上，还是推动决策参与、实施监督深度上，为民主党派真正发挥参政党的作用搭建了平台、提供了舞台。政治协商是中国社会发展进程中的基本要求。政治协商为确保高质量的政治稳定提供了有效的方法，奠定了坚实的制度基础。政治协商有利于发挥利益整合功能。通过政治协商这种制度化的协商途径，为各个不同群体的代表提供平等的机会来表达他们的利益与意愿，并把这种表达纳入协商轨道，从而避免了因为利益与意愿的差异、对立而造成的政治冲突。三是知其所以必然，在把握规律基础上更富创造性开展工作。统战部门在贯彻落实《条例》上责无旁贷、义不容辞。我们要切实把思想和行动统一到以习近平同志为核心的党中央对国际形势的科学判断上来，学习贯彻落实好《中国共产党政治协商工作条例》，把各方面力量紧密团结在党的周围，努力开创统一战线事业新局面，在认真落实年度协商计划、扎实开展调查研究、有效运用协商形式、着力凝聚和增进共识、做好成果运用和反馈工作等五个方面上下功夫，以优异的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台联作为人民政协的参加单位之一，要认真学习贯彻落实好《条例》，以《条例》为基本遵循，着力强化思想认识、强化履职担当、强化服务大局。</w:t>
      </w:r>
    </w:p>
    <w:p>
      <w:pPr>
        <w:ind w:left="0" w:right="0" w:firstLine="560"/>
        <w:spacing w:before="450" w:after="450" w:line="312" w:lineRule="auto"/>
      </w:pPr>
      <w:r>
        <w:rPr>
          <w:rFonts w:ascii="宋体" w:hAnsi="宋体" w:eastAsia="宋体" w:cs="宋体"/>
          <w:color w:val="000"/>
          <w:sz w:val="28"/>
          <w:szCs w:val="28"/>
        </w:rPr>
        <w:t xml:space="preserve">一、强化思想认识，充分认识政治协商的重要意义。《条例》作为一部用于专门规范政治协商工作的党内法规，其制定出台深入贯彻了习近平总书记关于政治协商的一系列重要指示和批示精神，把长期以来特别是中共十八大以来政治协商工作的丰富实践和成功经验进行了系统总结，并通过中国共产党党内法规的形式，将中国共产党领导下的政治协商工作的制度体系和工作机制固定下来，其丰富内容和深刻内涵，必将对于加强中国共产党对政治协商工作的领导、提高政治协商工作的科学化制度化规范化水平、坚持和完善中国共产党领导的多党合作和政治协商制度、巩固和发展爱国统一战线，起到重要保障作用和指导作用。市台联要引导机关干部和台籍政协委员认真学习，充分认识《条例》在新时代政治协商中的重大现实意义和深远历史意义，提高政治协商的自觉性和积极性。二、强化履职担当，明晰人民团体在政治协商中的作用。《条例》共包含8章31条内容，内容丰富，分工具体，职责明确，为应邀参加人民政协政治协商的人民团体提供了工作遵循和履职依据。人民政协是中国共产党领导的多党合作和政治协商制度的重要机构，台联作为人民团体，是人民政协的组成单位之一。无论是从台联自身职能定位上看，还是从《条例》的具体规定和相关要求上看，都决定了台联要在中国共产党的领导下，坚持围绕中心、服务大局，充分立足台联的界别特色，通过人民政协政治协商，围绕党委、政府中心工作、经济社会发展重大问题以及其他重要事项积极参与政治协商活动，建务实之言，献务实之策，通过建言资政和凝聚共识双向发力，以实际行动和履职成效为凝聚智慧、增进共识贡献力量。三、强化服务大局，在履职尽责中贡献力量。在前不久召开的xx市xx同胞第九次代表大会上，市委马明龙书记专门致贺信，贺信中希望市台联广泛沟通、联谊、服务和团结xx同胞，积极参与现代化新xx建设，推动镇台各领域交流合作，为深化两岸关系融合发展，推进祖国和平统一进程，实现中华民族伟大复兴中国梦作出新的更大贡献。而《条例》明确指出，政治协商必须坚持围绕中心、服务大局。把《条例》和台联工作结合起来看，参与人民政协政治协商既是台联的应尽职责，也为台联及台籍政协委员围绕党委、政府的中心工作，反映在工作中遇到的困难问题，反映对xx现代化建设的调研和思考，提供了很好的平台。今后市台联要组织台籍政协委员和特邀列席人员，加强调查研究，围绕xx经济社会发展和镇台各领域交流合作，积极参与政治协商，建言献策，更好地服务中心工作，服务大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市残联各级组织，坚持将把学习贯彻《中国共产党政治协商工作条例》和市委工作会议精神当前的一项重要政治任务，准确把握内涵要义，深刻领会精神实质，认真抓好贯彻落实。一是旗帜鲜明讲政治，同心同德把好“方向舵”。要把牢正确方向。高举习近平新时代中国特色社会主义思想伟大旗帜，自觉把中央和省、市委的决策部署转化为履职行动，始终做到思想上高度统一、政治上坚定清醒、行动上坚决有力。在学习过程中，要统筹兼顾学、联系实际学，把学习条例和学习中共中央关于政党协商的一系列文件结合起来，与习近平总书记关于残疾人工作重要指示批示以及对xx和xx重要指示精神结合起来，做到融会贯通。二要服务大局善作为，群策群力当好“智囊团”。要坚持服务发展。围绕促进残疾人共享改革发展成果，着力解决重点民生问题，完善残疾人医疗康复体系，健全残疾人就业保障机制等重大课题，建真言、谋良策、出实招。要站稳人民立场。深入实际体察民情，倾听人民呼声，反映人民诉求，集中人民智慧，切实把人民政协为人民贯彻到履职全过程各方面。持续开展“我为群众办实事”实践活动，聚焦“急难愁盼”，在做好残疾群众“贴心人”上下功夫，不断提升残疾人的获得感、幸福感、安全感。要坚持“群团共建”。创新发展“党建引领助残”服务品牌，加强助残社会组织党组织和党建项目指导员队伍建设，团结带领广大残疾人听党话、感党恩、跟党走。三要严抓实抓强自身，尽职尽责练好“基本功”。要加强作风建设。自觉遵守法律法规和政协章程，珍惜委员荣誉，充分发挥在本职工作中的带头作用、政协工作中的主体作用。要不断改进工作作风，切实提高履职水平。要做实调查研究。充分利用残联工作优势，积极推进政协协商向基层延伸，搭好用好“有事好商量”协商议事平台，扩大政协协商参与面，打通基层民主协商“最后一公里”。要深化沟通合作。多与残疾人及其亲友做朋友，团结更多人士，汇聚最强力量，共同推动残疾人事业高质量发展。下一步，我们进一步强化实践锻炼，紧紧围绕全市中心工作和政协年度工作要点，广泛凝聚社会各界共识，为加快全市高质量发展汇聚强大合力，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【常委学习《中国共产党政治协商工作条例》发言提纲范文精选五篇】相关推荐文章：</w:t>
      </w:r>
    </w:p>
    <w:p>
      <w:pPr>
        <w:ind w:left="0" w:right="0" w:firstLine="560"/>
        <w:spacing w:before="450" w:after="450" w:line="312" w:lineRule="auto"/>
      </w:pPr>
      <w:r>
        <w:rPr>
          <w:rFonts w:ascii="宋体" w:hAnsi="宋体" w:eastAsia="宋体" w:cs="宋体"/>
          <w:color w:val="000"/>
          <w:sz w:val="28"/>
          <w:szCs w:val="28"/>
        </w:rPr>
        <w:t xml:space="preserve">2024年个人发言提纲(8篇)</w:t>
      </w:r>
    </w:p>
    <w:p>
      <w:pPr>
        <w:ind w:left="0" w:right="0" w:firstLine="560"/>
        <w:spacing w:before="450" w:after="450" w:line="312" w:lineRule="auto"/>
      </w:pPr>
      <w:r>
        <w:rPr>
          <w:rFonts w:ascii="宋体" w:hAnsi="宋体" w:eastAsia="宋体" w:cs="宋体"/>
          <w:color w:val="000"/>
          <w:sz w:val="28"/>
          <w:szCs w:val="28"/>
        </w:rPr>
        <w:t xml:space="preserve">牢记初心使命发言提纲(四篇)</w:t>
      </w:r>
    </w:p>
    <w:p>
      <w:pPr>
        <w:ind w:left="0" w:right="0" w:firstLine="560"/>
        <w:spacing w:before="450" w:after="450" w:line="312" w:lineRule="auto"/>
      </w:pPr>
      <w:r>
        <w:rPr>
          <w:rFonts w:ascii="宋体" w:hAnsi="宋体" w:eastAsia="宋体" w:cs="宋体"/>
          <w:color w:val="000"/>
          <w:sz w:val="28"/>
          <w:szCs w:val="28"/>
        </w:rPr>
        <w:t xml:space="preserve">肃清流毒余毒影响发言提纲(六篇)</w:t>
      </w:r>
    </w:p>
    <w:p>
      <w:pPr>
        <w:ind w:left="0" w:right="0" w:firstLine="560"/>
        <w:spacing w:before="450" w:after="450" w:line="312" w:lineRule="auto"/>
      </w:pPr>
      <w:r>
        <w:rPr>
          <w:rFonts w:ascii="宋体" w:hAnsi="宋体" w:eastAsia="宋体" w:cs="宋体"/>
          <w:color w:val="000"/>
          <w:sz w:val="28"/>
          <w:szCs w:val="28"/>
        </w:rPr>
        <w:t xml:space="preserve">约谈内容提纲(3篇)</w:t>
      </w:r>
    </w:p>
    <w:p>
      <w:pPr>
        <w:ind w:left="0" w:right="0" w:firstLine="560"/>
        <w:spacing w:before="450" w:after="450" w:line="312" w:lineRule="auto"/>
      </w:pPr>
      <w:r>
        <w:rPr>
          <w:rFonts w:ascii="宋体" w:hAnsi="宋体" w:eastAsia="宋体" w:cs="宋体"/>
          <w:color w:val="000"/>
          <w:sz w:val="28"/>
          <w:szCs w:val="28"/>
        </w:rPr>
        <w:t xml:space="preserve">2024年初心和使命发言提纲(4篇)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2024-10-06T07:17:38+08:00</dcterms:created>
  <dcterms:modified xsi:type="dcterms:W3CDTF">2024-10-06T07:17:38+08:00</dcterms:modified>
</cp:coreProperties>
</file>

<file path=docProps/custom.xml><?xml version="1.0" encoding="utf-8"?>
<Properties xmlns="http://schemas.openxmlformats.org/officeDocument/2006/custom-properties" xmlns:vt="http://schemas.openxmlformats.org/officeDocument/2006/docPropsVTypes"/>
</file>