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违法案件调查报告(4篇)</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优秀的报告都具备一些什么特点呢？又该怎么写呢？下面是小编给大家带来的报告的范文模板，希望能够帮到你哟!违法案件调查报告篇一当今世界，食品不安全的风险源不断增加...</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随着个人素质的提升，报告使用的频率越来越高，我们在写报告的时候要注意逻辑的合理性。优秀的报告都具备一些什么特点呢？又该怎么写呢？下面是小编给大家带来的报告的范文模板，希望能够帮到你哟!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违法案件调查报告篇一</w:t>
      </w:r>
    </w:p>
    <w:p>
      <w:pPr>
        <w:ind w:left="0" w:right="0" w:firstLine="560"/>
        <w:spacing w:before="450" w:after="450" w:line="312" w:lineRule="auto"/>
      </w:pPr>
      <w:r>
        <w:rPr>
          <w:rFonts w:ascii="宋体" w:hAnsi="宋体" w:eastAsia="宋体" w:cs="宋体"/>
          <w:color w:val="000"/>
          <w:sz w:val="28"/>
          <w:szCs w:val="28"/>
        </w:rPr>
        <w:t xml:space="preserve">当今世界，食品不安全的风险源不断增加，人们对食品不安全风险的认识逐步提高。尤其是现代农业生产对化学投入物的依赖程度越来越高，极端气候频繁出现，污染物不断增多，都使食品不安全风险上升。我国食品加工业和餐饮业多数为小作坊、小企业。他们对食品卫生安全比较漠视，往往又在政府监管之外。因此，关注食品安全，人人有责。通过对食品安全的调查，关注食品安全，开展食品安全的知识宣传，加强人们对食品安全重要性的认识，健全食品质量监督体系，逐步改善食品安全严峻的现状。</w:t>
      </w:r>
    </w:p>
    <w:p>
      <w:pPr>
        <w:ind w:left="0" w:right="0" w:firstLine="560"/>
        <w:spacing w:before="450" w:after="450" w:line="312" w:lineRule="auto"/>
      </w:pPr>
      <w:r>
        <w:rPr>
          <w:rFonts w:ascii="宋体" w:hAnsi="宋体" w:eastAsia="宋体" w:cs="宋体"/>
          <w:color w:val="000"/>
          <w:sz w:val="28"/>
          <w:szCs w:val="28"/>
        </w:rPr>
        <w:t xml:space="preserve">调查方法：通过对内乡县下各乡镇的的农贸市场的实地考察，食品加工企业生产环节的参观调查，发出问卷调查调查人们对食品安全的了解。问卷回收率90%。</w:t>
      </w:r>
    </w:p>
    <w:p>
      <w:pPr>
        <w:ind w:left="0" w:right="0" w:firstLine="560"/>
        <w:spacing w:before="450" w:after="450" w:line="312" w:lineRule="auto"/>
      </w:pPr>
      <w:r>
        <w:rPr>
          <w:rFonts w:ascii="宋体" w:hAnsi="宋体" w:eastAsia="宋体" w:cs="宋体"/>
          <w:color w:val="000"/>
          <w:sz w:val="28"/>
          <w:szCs w:val="28"/>
        </w:rPr>
        <w:t xml:space="preserve">调查时间：20xx年8月10日至20xx年8月21日</w:t>
      </w:r>
    </w:p>
    <w:p>
      <w:pPr>
        <w:ind w:left="0" w:right="0" w:firstLine="560"/>
        <w:spacing w:before="450" w:after="450" w:line="312" w:lineRule="auto"/>
      </w:pPr>
      <w:r>
        <w:rPr>
          <w:rFonts w:ascii="宋体" w:hAnsi="宋体" w:eastAsia="宋体" w:cs="宋体"/>
          <w:color w:val="000"/>
          <w:sz w:val="28"/>
          <w:szCs w:val="28"/>
        </w:rPr>
        <w:t xml:space="preserve">调查对象：农贸市场小贩，食品加工厂，普通消费群众</w:t>
      </w:r>
    </w:p>
    <w:p>
      <w:pPr>
        <w:ind w:left="0" w:right="0" w:firstLine="560"/>
        <w:spacing w:before="450" w:after="450" w:line="312" w:lineRule="auto"/>
      </w:pPr>
      <w:r>
        <w:rPr>
          <w:rFonts w:ascii="宋体" w:hAnsi="宋体" w:eastAsia="宋体" w:cs="宋体"/>
          <w:color w:val="000"/>
          <w:sz w:val="28"/>
          <w:szCs w:val="28"/>
        </w:rPr>
        <w:t xml:space="preserve">根据调查显示，我县17.8%的居民民对食品安全状况表示放心，62.2%表示部分品种不放心；84.1%的市民在采购食品过程中最关注的是食品安全性；48.6%的市民认为食品安全最大的隐患在生产加工环节，27.3%认为在餐饮消费环节，18.8%认为在流通环节。可见，虽然近几年在食品安全方面做了大量卓有成效的工作，但市民对食品安全还不是很放心，食品安全总体形势仍比较严峻，食品安全工作还存在一些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一)食品安全问题仍较突出。经过政府的规范和整治，食品案件多发的势头得到了遏制，但我县食品安全隐患和问题仍然十分突出。一是初级农产品(水产品）源头污染仍然严重。工业“三废’和城乡垃圾污染以及水体严重劣化，致使农产品受到重金属和有毒物质污染的问题仍不容忽视，有些化工厂还建在无公害农产品生产基地的附近，容易造成附近水域和土壤的工业污染，群众反响比较强烈。同时由于尚未形成对农业生产者有约束力的科学用药和安全用药制度，农药、化肥的使用量和使用时间随意性较大，不到农药使用安全间隔期就采收上市现象尚有存在，农产品质量安全问题仍需引起高度重视。二是食品生产单位多为家庭作坊式经营，具有多、小、散的特点，质量保证体系不健全，部分生产单位的生产原料和卫生条件无法保障，添加剂滥用使得食品安全存有重大隐患。据权威显示，有关部门上半年检测显示，糕点类产品抽检合格率只有40%；豆制品合格率极低，有较大安全隐患，第一季度全区抽检豆制品10批次，合格率为0。三是流通环节经营秩序不够规范，经销农产品和食品的集贸市场、企业、个体户大多缺乏必要的设施和规范的管理，出售过期或变质食品现象仍有发生。四是消费领域城乡差异大，各种整治活动主要集中在城区开展，而农村食品安全监管力量相对薄弱，致使大量假劣食品流向农村，农村食品安全形势令人堪忧。同时餐饮业还存在餐具消毒不彻底、熟食操作不规范、流动摊点监管难等问题。</w:t>
      </w:r>
    </w:p>
    <w:p>
      <w:pPr>
        <w:ind w:left="0" w:right="0" w:firstLine="560"/>
        <w:spacing w:before="450" w:after="450" w:line="312" w:lineRule="auto"/>
      </w:pPr>
      <w:r>
        <w:rPr>
          <w:rFonts w:ascii="宋体" w:hAnsi="宋体" w:eastAsia="宋体" w:cs="宋体"/>
          <w:color w:val="000"/>
          <w:sz w:val="28"/>
          <w:szCs w:val="28"/>
        </w:rPr>
        <w:t xml:space="preserve">（二）食品安全监管合力还需增强。由于现行的食品安全法律法规还不完善，难以保障食品安全执法工作。食品安全监管队伍建设滞后，人员缺乏，难以适应食品安全监管的实际需要；食品安全监管环节众多，涉及的主管部门有农林、渔业、工商、贸粮、卫生、质技监、食药监等单位，各职能部门之间的协调机制也不够完善，容易造成多头管理或监管不力现象，致使有些问题监管难以到位，影响了食品安全执法工作。</w:t>
      </w:r>
    </w:p>
    <w:p>
      <w:pPr>
        <w:ind w:left="0" w:right="0" w:firstLine="560"/>
        <w:spacing w:before="450" w:after="450" w:line="312" w:lineRule="auto"/>
      </w:pPr>
      <w:r>
        <w:rPr>
          <w:rFonts w:ascii="宋体" w:hAnsi="宋体" w:eastAsia="宋体" w:cs="宋体"/>
          <w:color w:val="000"/>
          <w:sz w:val="28"/>
          <w:szCs w:val="28"/>
        </w:rPr>
        <w:t xml:space="preserve">（三）食品安全基础设施薄弱。食品安全监测量多面广，但技术检测工作滞后，食品检测设备相对不足，检测力量跟不上检测需求。财政投入不足，执法装备和检测设施比较匮乏。另外，食品安全信息来源不足，食品市场是一个很大的市场，涉及的种类繁多，单靠单个部门的例行抽查，很难全面控制当前市场的所有食品质量。社会举报、投诉和村居食品安全协管员制度是一个信息来源的途径，但是当前食品类的举报和投诉较少，协管员受知识水平和工作精力限制所反馈的信息也比较有限，况且所投诉、举报和反映的问题多数已成后果、造成危害，只能事后算账，难以做到事前把关。</w:t>
      </w:r>
    </w:p>
    <w:p>
      <w:pPr>
        <w:ind w:left="0" w:right="0" w:firstLine="560"/>
        <w:spacing w:before="450" w:after="450" w:line="312" w:lineRule="auto"/>
      </w:pPr>
      <w:r>
        <w:rPr>
          <w:rFonts w:ascii="宋体" w:hAnsi="宋体" w:eastAsia="宋体" w:cs="宋体"/>
          <w:color w:val="000"/>
          <w:sz w:val="28"/>
          <w:szCs w:val="28"/>
        </w:rPr>
        <w:t xml:space="preserve">（四）消费者的自我保护意识不强。一些农民对于农药残留问题认识不够，群众识别假劣食品能力较低，自我保护意识不强。对于食品安全事件，消费者一方面存在麻痹思想，对有些危害性估计不足，自我保护意识不强；另一方面又受生活条件等多方面因素制约，有些无可奈何，抱着听之任之的态度。另外，由于经济、文化知识等方面的原因，不少消费者对食品安全的知识了解不多，特别是不少“新路桥人”购买食品时大多只看价钱，一味要求价廉而忽视物美，一些价低质次的食品成为主打食品，甚至成为部分儿童手中的美味。</w:t>
      </w:r>
    </w:p>
    <w:p>
      <w:pPr>
        <w:ind w:left="0" w:right="0" w:firstLine="560"/>
        <w:spacing w:before="450" w:after="450" w:line="312" w:lineRule="auto"/>
      </w:pPr>
      <w:r>
        <w:rPr>
          <w:rFonts w:ascii="黑体" w:hAnsi="黑体" w:eastAsia="黑体" w:cs="黑体"/>
          <w:color w:val="000000"/>
          <w:sz w:val="34"/>
          <w:szCs w:val="34"/>
          <w:b w:val="1"/>
          <w:bCs w:val="1"/>
        </w:rPr>
        <w:t xml:space="preserve">违法案件调查报告篇二</w:t>
      </w:r>
    </w:p>
    <w:p>
      <w:pPr>
        <w:ind w:left="0" w:right="0" w:firstLine="560"/>
        <w:spacing w:before="450" w:after="450" w:line="312" w:lineRule="auto"/>
      </w:pPr>
      <w:r>
        <w:rPr>
          <w:rFonts w:ascii="宋体" w:hAnsi="宋体" w:eastAsia="宋体" w:cs="宋体"/>
          <w:color w:val="000"/>
          <w:sz w:val="28"/>
          <w:szCs w:val="28"/>
        </w:rPr>
        <w:t xml:space="preserve">近几年，我县治安案件查处工作取得了很大的进展，长期存在的处理不公、处罚不力、久拖不结三个一直比较突出的问题都有明显好转。通过执法实践，培养锻炼了队伍，积累了宝贵的经验，促进了依法行政，全面推动了公安法制建设。尽管经过我们的不断努力，着力解决了一些治安案件查处工作中存在的问题。但是，从调研掌握的情况和社会各界反映的情况看，问题依然不少，当前在办理治安案件中存在的主要问题集中表现在以下几个方面：</w:t>
      </w:r>
    </w:p>
    <w:p>
      <w:pPr>
        <w:ind w:left="0" w:right="0" w:firstLine="560"/>
        <w:spacing w:before="450" w:after="450" w:line="312" w:lineRule="auto"/>
      </w:pPr>
      <w:r>
        <w:rPr>
          <w:rFonts w:ascii="宋体" w:hAnsi="宋体" w:eastAsia="宋体" w:cs="宋体"/>
          <w:color w:val="000"/>
          <w:sz w:val="28"/>
          <w:szCs w:val="28"/>
        </w:rPr>
        <w:t xml:space="preserve">1、受案不及时。一些单位不能严格按照法律规定进行受案，由于未及时受案，导致一些案件无法得到及时处理，造成当事人不满，引发群众上访。</w:t>
      </w:r>
    </w:p>
    <w:p>
      <w:pPr>
        <w:ind w:left="0" w:right="0" w:firstLine="560"/>
        <w:spacing w:before="450" w:after="450" w:line="312" w:lineRule="auto"/>
      </w:pPr>
      <w:r>
        <w:rPr>
          <w:rFonts w:ascii="宋体" w:hAnsi="宋体" w:eastAsia="宋体" w:cs="宋体"/>
          <w:color w:val="000"/>
          <w:sz w:val="28"/>
          <w:szCs w:val="28"/>
        </w:rPr>
        <w:t xml:space="preserve">2、取证不及时。个别办案民警受理案件后，未及时到现场开展调查取证；有的接案后，拖至数日才找证人取证。使案件纠缠不清，时过境迁，久拖不结。</w:t>
      </w:r>
    </w:p>
    <w:p>
      <w:pPr>
        <w:ind w:left="0" w:right="0" w:firstLine="560"/>
        <w:spacing w:before="450" w:after="450" w:line="312" w:lineRule="auto"/>
      </w:pPr>
      <w:r>
        <w:rPr>
          <w:rFonts w:ascii="宋体" w:hAnsi="宋体" w:eastAsia="宋体" w:cs="宋体"/>
          <w:color w:val="000"/>
          <w:sz w:val="28"/>
          <w:szCs w:val="28"/>
        </w:rPr>
        <w:t xml:space="preserve">3、网上办案的熟练程度还有待于进一步提高。</w:t>
      </w:r>
    </w:p>
    <w:p>
      <w:pPr>
        <w:ind w:left="0" w:right="0" w:firstLine="560"/>
        <w:spacing w:before="450" w:after="450" w:line="312" w:lineRule="auto"/>
      </w:pPr>
      <w:r>
        <w:rPr>
          <w:rFonts w:ascii="宋体" w:hAnsi="宋体" w:eastAsia="宋体" w:cs="宋体"/>
          <w:color w:val="000"/>
          <w:sz w:val="28"/>
          <w:szCs w:val="28"/>
        </w:rPr>
        <w:t xml:space="preserve">影响治安案件查处的原因很多，从客观上讲，群众法制观念淡薄，知情不举，知情不报。公安机关在调查取证时得不到群众的配合、支持，甚至有的出假证、伪证，给依法查处案件带来极大困难。人体伤害案件案发后，当事人往往需要就医治疗，伤害程度一时难以认定，因此无法及时裁决；致使案件很难尽快结案。从主观上讲，民警的办案技能还有待于进一步提高。</w:t>
      </w:r>
    </w:p>
    <w:p>
      <w:pPr>
        <w:ind w:left="0" w:right="0" w:firstLine="560"/>
        <w:spacing w:before="450" w:after="450" w:line="312" w:lineRule="auto"/>
      </w:pPr>
      <w:r>
        <w:rPr>
          <w:rFonts w:ascii="宋体" w:hAnsi="宋体" w:eastAsia="宋体" w:cs="宋体"/>
          <w:color w:val="000"/>
          <w:sz w:val="28"/>
          <w:szCs w:val="28"/>
        </w:rPr>
        <w:t xml:space="preserve">1、坚持依法办案任何执法中的偏差，都会给当事人的合法权益造成损害，影响公安机关的形象。因此，我们要准确地适用法律，严格地执行法律。才能有效地维护社会治安秩序，充分体现法律的严肃性。</w:t>
      </w:r>
    </w:p>
    <w:p>
      <w:pPr>
        <w:ind w:left="0" w:right="0" w:firstLine="560"/>
        <w:spacing w:before="450" w:after="450" w:line="312" w:lineRule="auto"/>
      </w:pPr>
      <w:r>
        <w:rPr>
          <w:rFonts w:ascii="宋体" w:hAnsi="宋体" w:eastAsia="宋体" w:cs="宋体"/>
          <w:color w:val="000"/>
          <w:sz w:val="28"/>
          <w:szCs w:val="28"/>
        </w:rPr>
        <w:t xml:space="preserve">2、保证办案时限提出办案时限，目的是为了加快案件的审结，从根本上解决久拖不结的问题。保证及时结案或在规定的时限内结案，关键在证据，接受案件就要及时出现场，收集证据，治安案件是以责论处的，证据充分了，责任也就清楚了，所以证据是办好治安案件的前提和基础。</w:t>
      </w:r>
    </w:p>
    <w:p>
      <w:pPr>
        <w:ind w:left="0" w:right="0" w:firstLine="560"/>
        <w:spacing w:before="450" w:after="450" w:line="312" w:lineRule="auto"/>
      </w:pPr>
      <w:r>
        <w:rPr>
          <w:rFonts w:ascii="宋体" w:hAnsi="宋体" w:eastAsia="宋体" w:cs="宋体"/>
          <w:color w:val="000"/>
          <w:sz w:val="28"/>
          <w:szCs w:val="28"/>
        </w:rPr>
        <w:t xml:space="preserve">3、强化执法监督要结合实际，深入持久地开展严格执法、依法行政的宣传教育；强化执法检查，形成反馈和纠错机制，把好办案质量关；改善执法活动，提高执法水平，建立健全公安执法内部监督制约体制，逐步实现监督的经常化、制度化、法制化，充分保障公安机关依法有效地行使职权，把各项公安工作纳入法制化轨道。</w:t>
      </w:r>
    </w:p>
    <w:p>
      <w:pPr>
        <w:ind w:left="0" w:right="0" w:firstLine="560"/>
        <w:spacing w:before="450" w:after="450" w:line="312" w:lineRule="auto"/>
      </w:pPr>
      <w:r>
        <w:rPr>
          <w:rFonts w:ascii="黑体" w:hAnsi="黑体" w:eastAsia="黑体" w:cs="黑体"/>
          <w:color w:val="000000"/>
          <w:sz w:val="34"/>
          <w:szCs w:val="34"/>
          <w:b w:val="1"/>
          <w:bCs w:val="1"/>
        </w:rPr>
        <w:t xml:space="preserve">违法案件调查报告篇三</w:t>
      </w:r>
    </w:p>
    <w:p>
      <w:pPr>
        <w:ind w:left="0" w:right="0" w:firstLine="560"/>
        <w:spacing w:before="450" w:after="450" w:line="312" w:lineRule="auto"/>
      </w:pPr>
      <w:r>
        <w:rPr>
          <w:rFonts w:ascii="宋体" w:hAnsi="宋体" w:eastAsia="宋体" w:cs="宋体"/>
          <w:color w:val="000"/>
          <w:sz w:val="28"/>
          <w:szCs w:val="28"/>
        </w:rPr>
        <w:t xml:space="preserve">自20_年7月5日，我们接到县信访办批转的_镇_村群众举报信，信中反映_镇_村支部书记__、村主任__违法违纪的系列问题。针对反映问题性质的严重程度，我们_镇纪委、监察室立即成立了调查组。现将有关情况报告如下：</w:t>
      </w:r>
    </w:p>
    <w:p>
      <w:pPr>
        <w:ind w:left="0" w:right="0" w:firstLine="560"/>
        <w:spacing w:before="450" w:after="450" w:line="312" w:lineRule="auto"/>
      </w:pPr>
      <w:r>
        <w:rPr>
          <w:rFonts w:ascii="宋体" w:hAnsi="宋体" w:eastAsia="宋体" w:cs="宋体"/>
          <w:color w:val="000"/>
          <w:sz w:val="28"/>
          <w:szCs w:val="28"/>
        </w:rPr>
        <w:t xml:space="preserve">__，男，1952年7月7日出生，现年53岁，1992年5月在村任职。中共党员，初中文化程度，现任__村支部书记。</w:t>
      </w:r>
    </w:p>
    <w:p>
      <w:pPr>
        <w:ind w:left="0" w:right="0" w:firstLine="560"/>
        <w:spacing w:before="450" w:after="450" w:line="312" w:lineRule="auto"/>
      </w:pPr>
      <w:r>
        <w:rPr>
          <w:rFonts w:ascii="宋体" w:hAnsi="宋体" w:eastAsia="宋体" w:cs="宋体"/>
          <w:color w:val="000"/>
          <w:sz w:val="28"/>
          <w:szCs w:val="28"/>
        </w:rPr>
        <w:t xml:space="preserve">(1)__自1985年任村民小组组长以来，当时，__村全村渔塘18口，连续与村签订了承包渔塘三次合同，按当时村级实际情况和集体意见决定，每个阶段结算的方式不一样。其中，1985年至1990年，经协商，采取按每口渔塘年产量估算，村级与承包渔塘者按“八二”分成，用鱼抵交渔塘利润款；1991年至1997年重新承包，当时合同由__签订，他本人也参加承包，按村集体定的意见，按每年上交利润款6200元（其中__本人承包3571元）；1998年至2024年一次连续签订十年合同，由他本人和__两人共同承包，每年上交利润6200元。经纪委财务清理组查账核实，包括另外在2024年4月承包渔池一口上交利润全部入账。__在承包渔池70亩过程中，在他们承包前，村集体对其它所有渔池进行了一次全面整修，对渔池坝进行了加固，村集体安装了公路排水。整修池坝、过水等费用村集体作了报销处理。__等几个承包户承包后，对渔池也进行了零星整修。清理组通过查账了解，未发现村报销这些费用。__自1985年以来至去年，前后承包二十年，其渔池上交款没有用现金与村结算，只是，其它渔塘、渔池承包人与村结算也是用村欠条或用建造渔池工程款抵付。自20_年起，所有承包户全部是预交现金，再承包。</w:t>
      </w:r>
    </w:p>
    <w:p>
      <w:pPr>
        <w:ind w:left="0" w:right="0" w:firstLine="560"/>
        <w:spacing w:before="450" w:after="450" w:line="312" w:lineRule="auto"/>
      </w:pPr>
      <w:r>
        <w:rPr>
          <w:rFonts w:ascii="宋体" w:hAnsi="宋体" w:eastAsia="宋体" w:cs="宋体"/>
          <w:color w:val="000"/>
          <w:sz w:val="28"/>
          <w:szCs w:val="28"/>
        </w:rPr>
        <w:t xml:space="preserve">(2)__村在2024年，结合上级精神，村级推行产业结构调整，共修建渔池4口，造成四组稻田面积减少，鉴于当时实际情况，从一组无人耕种的田中调出22.6亩到四组。当时，村级召开了支部大会讨论此事，合同也落实到了四组农户。税费改革时，合同书全部报到财政所。20_年实行土地二轮延包，__村召开群众代表大会，一致认为以税改落实到户面积不变，采取微调方式。1组22.6亩田确权确地还在四组农户，国家有关优惠补贴按上级报表落实在四组农户。一组农户意识到如今国家政策如此优越，纷纷要求村级将调出的田地重新调回来，纯属钻国家政策空子，有些人鼓动村民到村、到镇上多次上访，并且强行将调出的田地占为己有，导致造成信访件上所说的一组村民合同书上写的却是四组村民的名字。</w:t>
      </w:r>
    </w:p>
    <w:p>
      <w:pPr>
        <w:ind w:left="0" w:right="0" w:firstLine="560"/>
        <w:spacing w:before="450" w:after="450" w:line="312" w:lineRule="auto"/>
      </w:pPr>
      <w:r>
        <w:rPr>
          <w:rFonts w:ascii="宋体" w:hAnsi="宋体" w:eastAsia="宋体" w:cs="宋体"/>
          <w:color w:val="000"/>
          <w:sz w:val="28"/>
          <w:szCs w:val="28"/>
        </w:rPr>
        <w:t xml:space="preserve">(3)__村在2024年度为了落实上级政策，在_镇6个村范围内兴建农业综合开发工程，该项目是以县财政局农发办和_镇财政所为主体。鉴于村集体意见要求对外招标，增强透明度，由村秘书王顺超同志起草招标公示，分别在多处张帖。10天过去了，竟然无一人接标，大家都担心上级政策资金难以到位。其他5个村，工程已完成一半以上，在上级单位的一再督促下，财政所副主任陈建中再次动员村委会一班人要定期保质保量完成。迫于无奈，__村采取村干5人共同承担风险。在这种情况下，他们才与财政所签订合同，完全设有信访件上所说的以权包揽工程一事。</w:t>
      </w:r>
    </w:p>
    <w:p>
      <w:pPr>
        <w:ind w:left="0" w:right="0" w:firstLine="560"/>
        <w:spacing w:before="450" w:after="450" w:line="312" w:lineRule="auto"/>
      </w:pPr>
      <w:r>
        <w:rPr>
          <w:rFonts w:ascii="宋体" w:hAnsi="宋体" w:eastAsia="宋体" w:cs="宋体"/>
          <w:color w:val="000"/>
          <w:sz w:val="28"/>
          <w:szCs w:val="28"/>
        </w:rPr>
        <w:t xml:space="preserve">(4)__村在2024年度落实粮食补贴方面，完全是按照国家有关政策直接补贴到农户。按国家补贴标准，稻田每亩补贴到户33.35元，分两个阶段进行，直补和早初良种补贴由财政所陈主任直接与农户结算。在结算过程中，欠农业税的农户，经协商同意，抵交了农业税款，未欠农业税款农户，财政所直接付了现金，中稻和晚稻鉴于财政所人手不够，由村干和组长牵头与农户结算。方式与前一个阶段相同，中间存在个别农户与村不结算，村直接在该户欠税税票上扣减，农户与村未办结好手续。那只是极少农户存在过去与村结账过程中有纷争，暂且放下。</w:t>
      </w:r>
    </w:p>
    <w:p>
      <w:pPr>
        <w:ind w:left="0" w:right="0" w:firstLine="560"/>
        <w:spacing w:before="450" w:after="450" w:line="312" w:lineRule="auto"/>
      </w:pPr>
      <w:r>
        <w:rPr>
          <w:rFonts w:ascii="宋体" w:hAnsi="宋体" w:eastAsia="宋体" w:cs="宋体"/>
          <w:color w:val="000"/>
          <w:sz w:val="28"/>
          <w:szCs w:val="28"/>
        </w:rPr>
        <w:t xml:space="preserve">(5)__村2024年根据鄂政发〔2024〕6号文件精神，结合本村的实际情况，为及时解决好农村人口饮水解困工作，积极上报，争取饮水解困资金4.2万元。按照上面文件精神要求，人平投资330元，其中中央投入每人105元，省配套投资10%（每人33元），其余部分由地方配套和群众自筹。根据__村集体意见，中央投入部分按90元水利工款及打水井农户补给水泥，分解到农户；省配套资金上级未拔付，其中完成标准高的农户，村另外奖付水利工款50元。因为当时在税费改革前，村级水利工当现金结算，实际上农户没有完全享受国家饮水解困政策。此项，我们镇纪委正作适当处理。</w:t>
      </w:r>
    </w:p>
    <w:p>
      <w:pPr>
        <w:ind w:left="0" w:right="0" w:firstLine="560"/>
        <w:spacing w:before="450" w:after="450" w:line="312" w:lineRule="auto"/>
      </w:pPr>
      <w:r>
        <w:rPr>
          <w:rFonts w:ascii="宋体" w:hAnsi="宋体" w:eastAsia="宋体" w:cs="宋体"/>
          <w:color w:val="000"/>
          <w:sz w:val="28"/>
          <w:szCs w:val="28"/>
        </w:rPr>
        <w:t xml:space="preserve">6)__村2024年按上面文件规定，每个劳力负担水利工15个，工值8元，村与农户的结算情况是：对少数农户全年超额完成了任务的，对超出部分可以抵减原来欠村的各项上交款，没有抵减的，村出具了欠条。对那些常年做工的农户，而村又欠了他们的钱，由农户自愿拿出村级欠条来抵减，对大部分不愿做工的和少做了劳务工的农户，由于他们不愿与村结账，就由组长造册登记，欠工个数及金额，交村作为后来结帐依据。工作落实不到位，对农户的各项结算不及时、不公开，导致群众上访，__村的全体村干也认识到这些问题带来的严重后果，因此，我们建议不予追究个人责任，但责令其对存在的问题整改到位。</w:t>
      </w:r>
    </w:p>
    <w:p>
      <w:pPr>
        <w:ind w:left="0" w:right="0" w:firstLine="560"/>
        <w:spacing w:before="450" w:after="450" w:line="312" w:lineRule="auto"/>
      </w:pPr>
      <w:r>
        <w:rPr>
          <w:rFonts w:ascii="宋体" w:hAnsi="宋体" w:eastAsia="宋体" w:cs="宋体"/>
          <w:color w:val="000"/>
          <w:sz w:val="28"/>
          <w:szCs w:val="28"/>
        </w:rPr>
        <w:t xml:space="preserve">(7)__村村主任__，现有四个孩子，最大孩子出生于1985年，最小孩生于1996年，其妻已作结扎手术。2024年5月，镇委研究决定，该同志任村委会副主任，主管财贸工作（当时该村无村主任），2024年第五届村民委员会换届选举时，龚被村民海选为__村村主任。__到村任职以后，曾多次向党组织提出申请，要求加入党组织；村党支部多次向镇党委呈报，镇党委考虑到__的计划生育问题，一直未予呈报。20_年7月，经镇委考察组多次考察，认为该同志最小孩已近10岁，按《湖北省计划生育条例》规定，计划外生育者在5年内不得评先评优，不予批准入党，而他已近10年，遂将__的情况如实上报县委组织部，组织部已批准__为中共预备党员。</w:t>
      </w:r>
    </w:p>
    <w:p>
      <w:pPr>
        <w:ind w:left="0" w:right="0" w:firstLine="560"/>
        <w:spacing w:before="450" w:after="450" w:line="312" w:lineRule="auto"/>
      </w:pPr>
      <w:r>
        <w:rPr>
          <w:rFonts w:ascii="宋体" w:hAnsi="宋体" w:eastAsia="宋体" w:cs="宋体"/>
          <w:color w:val="000"/>
          <w:sz w:val="28"/>
          <w:szCs w:val="28"/>
        </w:rPr>
        <w:t xml:space="preserve">中共_镇纪委调查组</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违法案件调查报告篇四</w:t>
      </w:r>
    </w:p>
    <w:p>
      <w:pPr>
        <w:ind w:left="0" w:right="0" w:firstLine="560"/>
        <w:spacing w:before="450" w:after="450" w:line="312" w:lineRule="auto"/>
      </w:pPr>
      <w:r>
        <w:rPr>
          <w:rFonts w:ascii="宋体" w:hAnsi="宋体" w:eastAsia="宋体" w:cs="宋体"/>
          <w:color w:val="000"/>
          <w:sz w:val="28"/>
          <w:szCs w:val="28"/>
        </w:rPr>
        <w:t xml:space="preserve">关于张_无照经营一案的调查终结报告</w:t>
      </w:r>
    </w:p>
    <w:p>
      <w:pPr>
        <w:ind w:left="0" w:right="0" w:firstLine="560"/>
        <w:spacing w:before="450" w:after="450" w:line="312" w:lineRule="auto"/>
      </w:pPr>
      <w:r>
        <w:rPr>
          <w:rFonts w:ascii="宋体" w:hAnsi="宋体" w:eastAsia="宋体" w:cs="宋体"/>
          <w:color w:val="000"/>
          <w:sz w:val="28"/>
          <w:szCs w:val="28"/>
        </w:rPr>
        <w:t xml:space="preserve">20_年_月_日，我们在市场巡查中发现：襄阳区航空路22号的张_涉嫌无照擅自从事服装零售经营活动，于_月_日报经分局局长批准立案(立案号：襄阳城工商立字</w:t>
      </w:r>
    </w:p>
    <w:p>
      <w:pPr>
        <w:ind w:left="0" w:right="0" w:firstLine="560"/>
        <w:spacing w:before="450" w:after="450" w:line="312" w:lineRule="auto"/>
      </w:pPr>
      <w:r>
        <w:rPr>
          <w:rFonts w:ascii="宋体" w:hAnsi="宋体" w:eastAsia="宋体" w:cs="宋体"/>
          <w:color w:val="000"/>
          <w:sz w:val="28"/>
          <w:szCs w:val="28"/>
        </w:rPr>
        <w:t xml:space="preserve">〔20_〕_号)，对此案进行了调查、取证，现已调查终结。报告如下：</w:t>
      </w:r>
    </w:p>
    <w:p>
      <w:pPr>
        <w:ind w:left="0" w:right="0" w:firstLine="560"/>
        <w:spacing w:before="450" w:after="450" w:line="312" w:lineRule="auto"/>
      </w:pPr>
      <w:r>
        <w:rPr>
          <w:rFonts w:ascii="宋体" w:hAnsi="宋体" w:eastAsia="宋体" w:cs="宋体"/>
          <w:color w:val="000"/>
          <w:sz w:val="28"/>
          <w:szCs w:val="28"/>
        </w:rPr>
        <w:t xml:space="preserve">一、当事人的基本情况：张_，男，现年30岁，身份证号：20623197805170031，住襄阳区航空路11号。</w:t>
      </w:r>
    </w:p>
    <w:p>
      <w:pPr>
        <w:ind w:left="0" w:right="0" w:firstLine="560"/>
        <w:spacing w:before="450" w:after="450" w:line="312" w:lineRule="auto"/>
      </w:pPr>
      <w:r>
        <w:rPr>
          <w:rFonts w:ascii="宋体" w:hAnsi="宋体" w:eastAsia="宋体" w:cs="宋体"/>
          <w:color w:val="000"/>
          <w:sz w:val="28"/>
          <w:szCs w:val="28"/>
        </w:rPr>
        <w:t xml:space="preserve">二、主要违法事实：当事人张_自20_年_月_日以来，未经我局核准登记，擅自在襄阳区航空路_号从事服装零售经营活动，我局执法人员于20_年_月_日对其下达了《催办营业执照通知书》，限其在_月_日前到城关分局办理个体营业执照，但其未在规定期限内申请办理。张_在此期间共获取非法所得2024元。</w:t>
      </w:r>
    </w:p>
    <w:p>
      <w:pPr>
        <w:ind w:left="0" w:right="0" w:firstLine="560"/>
        <w:spacing w:before="450" w:after="450" w:line="312" w:lineRule="auto"/>
      </w:pPr>
      <w:r>
        <w:rPr>
          <w:rFonts w:ascii="宋体" w:hAnsi="宋体" w:eastAsia="宋体" w:cs="宋体"/>
          <w:color w:val="000"/>
          <w:sz w:val="28"/>
          <w:szCs w:val="28"/>
        </w:rPr>
        <w:t xml:space="preserve">以上事实，由当事人交待材料、购销凭证、询问笔录、现场检查记录、催办营业执照通知书送达回证和其它证明材料予以证明。</w:t>
      </w:r>
    </w:p>
    <w:p>
      <w:pPr>
        <w:ind w:left="0" w:right="0" w:firstLine="560"/>
        <w:spacing w:before="450" w:after="450" w:line="312" w:lineRule="auto"/>
      </w:pPr>
      <w:r>
        <w:rPr>
          <w:rFonts w:ascii="宋体" w:hAnsi="宋体" w:eastAsia="宋体" w:cs="宋体"/>
          <w:color w:val="000"/>
          <w:sz w:val="28"/>
          <w:szCs w:val="28"/>
        </w:rPr>
        <w:t xml:space="preserve">三、处罚建议：鉴于当事人的上述违法事实，我们认为其行为违反了《城乡个体工商户管理暂行条例》第七条第一款之规定，属于无照经营行为。依据《行政处罚法》第二十三条和《城乡个体工商户管理暂行条例》第二十二条、《城乡个体工商户管理暂行条例实施细则》第十五条之规定，责令当事人改正无照经营的违法行为，并建议对当事人作出如下处罚：</w:t>
      </w:r>
    </w:p>
    <w:p>
      <w:pPr>
        <w:ind w:left="0" w:right="0" w:firstLine="560"/>
        <w:spacing w:before="450" w:after="450" w:line="312" w:lineRule="auto"/>
      </w:pPr>
      <w:r>
        <w:rPr>
          <w:rFonts w:ascii="宋体" w:hAnsi="宋体" w:eastAsia="宋体" w:cs="宋体"/>
          <w:color w:val="000"/>
          <w:sz w:val="28"/>
          <w:szCs w:val="28"/>
        </w:rPr>
        <w:t xml:space="preserve">1、没收非法所得贰仟元；</w:t>
      </w:r>
    </w:p>
    <w:p>
      <w:pPr>
        <w:ind w:left="0" w:right="0" w:firstLine="560"/>
        <w:spacing w:before="450" w:after="450" w:line="312" w:lineRule="auto"/>
      </w:pPr>
      <w:r>
        <w:rPr>
          <w:rFonts w:ascii="宋体" w:hAnsi="宋体" w:eastAsia="宋体" w:cs="宋体"/>
          <w:color w:val="000"/>
          <w:sz w:val="28"/>
          <w:szCs w:val="28"/>
        </w:rPr>
        <w:t xml:space="preserve">2、罚款贰仟伍佰元。</w:t>
      </w:r>
    </w:p>
    <w:p>
      <w:pPr>
        <w:ind w:left="0" w:right="0" w:firstLine="560"/>
        <w:spacing w:before="450" w:after="450" w:line="312" w:lineRule="auto"/>
      </w:pPr>
      <w:r>
        <w:rPr>
          <w:rFonts w:ascii="宋体" w:hAnsi="宋体" w:eastAsia="宋体" w:cs="宋体"/>
          <w:color w:val="000"/>
          <w:sz w:val="28"/>
          <w:szCs w:val="28"/>
        </w:rPr>
        <w:t xml:space="preserve">根据《行政处罚法》第三十八条规定，报请局领导审批。</w:t>
      </w:r>
    </w:p>
    <w:p>
      <w:pPr>
        <w:ind w:left="0" w:right="0" w:firstLine="560"/>
        <w:spacing w:before="450" w:after="450" w:line="312" w:lineRule="auto"/>
      </w:pPr>
      <w:r>
        <w:rPr>
          <w:rFonts w:ascii="宋体" w:hAnsi="宋体" w:eastAsia="宋体" w:cs="宋体"/>
          <w:color w:val="000"/>
          <w:sz w:val="28"/>
          <w:szCs w:val="28"/>
        </w:rPr>
        <w:t xml:space="preserve">调查人：</w:t>
      </w:r>
    </w:p>
    <w:p>
      <w:pPr>
        <w:ind w:left="0" w:right="0" w:firstLine="560"/>
        <w:spacing w:before="450" w:after="450" w:line="312" w:lineRule="auto"/>
      </w:pPr>
      <w:r>
        <w:rPr>
          <w:rFonts w:ascii="宋体" w:hAnsi="宋体" w:eastAsia="宋体" w:cs="宋体"/>
          <w:color w:val="000"/>
          <w:sz w:val="28"/>
          <w:szCs w:val="28"/>
        </w:rPr>
        <w:t xml:space="preserve">二○○年月日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2024-07-08T05:22:48+08:00</dcterms:created>
  <dcterms:modified xsi:type="dcterms:W3CDTF">2024-07-08T05:22:48+08:00</dcterms:modified>
</cp:coreProperties>
</file>

<file path=docProps/custom.xml><?xml version="1.0" encoding="utf-8"?>
<Properties xmlns="http://schemas.openxmlformats.org/officeDocument/2006/custom-properties" xmlns:vt="http://schemas.openxmlformats.org/officeDocument/2006/docPropsVTypes"/>
</file>