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2024年度XX街道公共场所控烟工作实施方案</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度XX街道公共场所控烟工作实施方案一、工作目标以提高全民健康素养为目标，积极推进公共场所禁止吸烟活动。加强公共场所禁止吸烟的监管和教育，引导公民拒绝和控制吸烟，促进全民文明健康生活方式养成，逐步降低吸烟率和吸烟量，提升全民健康素质...</w:t>
      </w:r>
    </w:p>
    <w:p>
      <w:pPr>
        <w:ind w:left="0" w:right="0" w:firstLine="560"/>
        <w:spacing w:before="450" w:after="450" w:line="312" w:lineRule="auto"/>
      </w:pPr>
      <w:r>
        <w:rPr>
          <w:rFonts w:ascii="宋体" w:hAnsi="宋体" w:eastAsia="宋体" w:cs="宋体"/>
          <w:color w:val="000"/>
          <w:sz w:val="28"/>
          <w:szCs w:val="28"/>
        </w:rPr>
        <w:t xml:space="preserve">2024年度XX街道公共场所控烟工作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全民健康素养为目标，积极推进公共场所禁止吸烟活动。加强公共场所禁止吸烟的监管和教育，引导公民拒绝和控制吸烟，促进全民文明健康生活方式养成，逐步降低吸烟率和吸烟量，提升全民健康素质，进一步改善公共卫生质量，提升文明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按照“属地管理”和“谁主管、谁负责”的原则，采取“限定场所、部门负责、公众参与、加强引导、依法管理”的措施，全面开展公共场所禁烟工作。</w:t>
      </w:r>
    </w:p>
    <w:p>
      <w:pPr>
        <w:ind w:left="0" w:right="0" w:firstLine="560"/>
        <w:spacing w:before="450" w:after="450" w:line="312" w:lineRule="auto"/>
      </w:pPr>
      <w:r>
        <w:rPr>
          <w:rFonts w:ascii="宋体" w:hAnsi="宋体" w:eastAsia="宋体" w:cs="宋体"/>
          <w:color w:val="000"/>
          <w:sz w:val="28"/>
          <w:szCs w:val="28"/>
        </w:rPr>
        <w:t xml:space="preserve">三、禁烟区域</w:t>
      </w:r>
    </w:p>
    <w:p>
      <w:pPr>
        <w:ind w:left="0" w:right="0" w:firstLine="560"/>
        <w:spacing w:before="450" w:after="450" w:line="312" w:lineRule="auto"/>
      </w:pPr>
      <w:r>
        <w:rPr>
          <w:rFonts w:ascii="宋体" w:hAnsi="宋体" w:eastAsia="宋体" w:cs="宋体"/>
          <w:color w:val="000"/>
          <w:sz w:val="28"/>
          <w:szCs w:val="28"/>
        </w:rPr>
        <w:t xml:space="preserve">下列公共场所禁止吸烟：</w:t>
      </w:r>
    </w:p>
    <w:p>
      <w:pPr>
        <w:ind w:left="0" w:right="0" w:firstLine="560"/>
        <w:spacing w:before="450" w:after="450" w:line="312" w:lineRule="auto"/>
      </w:pPr>
      <w:r>
        <w:rPr>
          <w:rFonts w:ascii="宋体" w:hAnsi="宋体" w:eastAsia="宋体" w:cs="宋体"/>
          <w:color w:val="000"/>
          <w:sz w:val="28"/>
          <w:szCs w:val="28"/>
        </w:rPr>
        <w:t xml:space="preserve">（一）医疗卫生机构的所有医疗活动场所；</w:t>
      </w:r>
    </w:p>
    <w:p>
      <w:pPr>
        <w:ind w:left="0" w:right="0" w:firstLine="560"/>
        <w:spacing w:before="450" w:after="450" w:line="312" w:lineRule="auto"/>
      </w:pPr>
      <w:r>
        <w:rPr>
          <w:rFonts w:ascii="宋体" w:hAnsi="宋体" w:eastAsia="宋体" w:cs="宋体"/>
          <w:color w:val="000"/>
          <w:sz w:val="28"/>
          <w:szCs w:val="28"/>
        </w:rPr>
        <w:t xml:space="preserve">（二）各类学校、幼儿园和教育培训机构的室内教学活动</w:t>
      </w:r>
    </w:p>
    <w:p>
      <w:pPr>
        <w:ind w:left="0" w:right="0" w:firstLine="560"/>
        <w:spacing w:before="450" w:after="450" w:line="312" w:lineRule="auto"/>
      </w:pPr>
      <w:r>
        <w:rPr>
          <w:rFonts w:ascii="宋体" w:hAnsi="宋体" w:eastAsia="宋体" w:cs="宋体"/>
          <w:color w:val="000"/>
          <w:sz w:val="28"/>
          <w:szCs w:val="28"/>
        </w:rPr>
        <w:t xml:space="preserve">场所、食堂、学生宿舍及青少年活动场所的室内外活动区域；</w:t>
      </w:r>
    </w:p>
    <w:p>
      <w:pPr>
        <w:ind w:left="0" w:right="0" w:firstLine="560"/>
        <w:spacing w:before="450" w:after="450" w:line="312" w:lineRule="auto"/>
      </w:pPr>
      <w:r>
        <w:rPr>
          <w:rFonts w:ascii="宋体" w:hAnsi="宋体" w:eastAsia="宋体" w:cs="宋体"/>
          <w:color w:val="000"/>
          <w:sz w:val="28"/>
          <w:szCs w:val="28"/>
        </w:rPr>
        <w:t xml:space="preserve">（三）街道办公室、会议室、办事大厅、走廊；</w:t>
      </w:r>
    </w:p>
    <w:p>
      <w:pPr>
        <w:ind w:left="0" w:right="0" w:firstLine="560"/>
        <w:spacing w:before="450" w:after="450" w:line="312" w:lineRule="auto"/>
      </w:pPr>
      <w:r>
        <w:rPr>
          <w:rFonts w:ascii="宋体" w:hAnsi="宋体" w:eastAsia="宋体" w:cs="宋体"/>
          <w:color w:val="000"/>
          <w:sz w:val="28"/>
          <w:szCs w:val="28"/>
        </w:rPr>
        <w:t xml:space="preserve">（四）企业办公场所、生产车间；</w:t>
      </w:r>
    </w:p>
    <w:p>
      <w:pPr>
        <w:ind w:left="0" w:right="0" w:firstLine="560"/>
        <w:spacing w:before="450" w:after="450" w:line="312" w:lineRule="auto"/>
      </w:pPr>
      <w:r>
        <w:rPr>
          <w:rFonts w:ascii="宋体" w:hAnsi="宋体" w:eastAsia="宋体" w:cs="宋体"/>
          <w:color w:val="000"/>
          <w:sz w:val="28"/>
          <w:szCs w:val="28"/>
        </w:rPr>
        <w:t xml:space="preserve">（五）公共浴室、理发店、美容店；</w:t>
      </w:r>
    </w:p>
    <w:p>
      <w:pPr>
        <w:ind w:left="0" w:right="0" w:firstLine="560"/>
        <w:spacing w:before="450" w:after="450" w:line="312" w:lineRule="auto"/>
      </w:pPr>
      <w:r>
        <w:rPr>
          <w:rFonts w:ascii="宋体" w:hAnsi="宋体" w:eastAsia="宋体" w:cs="宋体"/>
          <w:color w:val="000"/>
          <w:sz w:val="28"/>
          <w:szCs w:val="28"/>
        </w:rPr>
        <w:t xml:space="preserve">（六）商场（店）、书店；</w:t>
      </w:r>
    </w:p>
    <w:p>
      <w:pPr>
        <w:ind w:left="0" w:right="0" w:firstLine="560"/>
        <w:spacing w:before="450" w:after="450" w:line="312" w:lineRule="auto"/>
      </w:pPr>
      <w:r>
        <w:rPr>
          <w:rFonts w:ascii="宋体" w:hAnsi="宋体" w:eastAsia="宋体" w:cs="宋体"/>
          <w:color w:val="000"/>
          <w:sz w:val="28"/>
          <w:szCs w:val="28"/>
        </w:rPr>
        <w:t xml:space="preserve">（七）法律法规规定的其他公共场所。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（一）禁止在公共场所吸烟</w:t>
      </w:r>
    </w:p>
    <w:p>
      <w:pPr>
        <w:ind w:left="0" w:right="0" w:firstLine="560"/>
        <w:spacing w:before="450" w:after="450" w:line="312" w:lineRule="auto"/>
      </w:pPr>
      <w:r>
        <w:rPr>
          <w:rFonts w:ascii="宋体" w:hAnsi="宋体" w:eastAsia="宋体" w:cs="宋体"/>
          <w:color w:val="000"/>
          <w:sz w:val="28"/>
          <w:szCs w:val="28"/>
        </w:rPr>
        <w:t xml:space="preserve">各类控烟场所要达到“两有三无”（有禁烟标识、有人管理，场所无人吸烟、无烟具、无烟蒂）标准。</w:t>
      </w:r>
    </w:p>
    <w:p>
      <w:pPr>
        <w:ind w:left="0" w:right="0" w:firstLine="560"/>
        <w:spacing w:before="450" w:after="450" w:line="312" w:lineRule="auto"/>
      </w:pPr>
      <w:r>
        <w:rPr>
          <w:rFonts w:ascii="宋体" w:hAnsi="宋体" w:eastAsia="宋体" w:cs="宋体"/>
          <w:color w:val="000"/>
          <w:sz w:val="28"/>
          <w:szCs w:val="28"/>
        </w:rPr>
        <w:t xml:space="preserve">1.有禁烟标识。禁烟场所有明显禁烟标识。</w:t>
      </w:r>
    </w:p>
    <w:p>
      <w:pPr>
        <w:ind w:left="0" w:right="0" w:firstLine="560"/>
        <w:spacing w:before="450" w:after="450" w:line="312" w:lineRule="auto"/>
      </w:pPr>
      <w:r>
        <w:rPr>
          <w:rFonts w:ascii="宋体" w:hAnsi="宋体" w:eastAsia="宋体" w:cs="宋体"/>
          <w:color w:val="000"/>
          <w:sz w:val="28"/>
          <w:szCs w:val="28"/>
        </w:rPr>
        <w:t xml:space="preserve">2.有人管理。各单位和场所要建立禁烟制度，加强宣传教育，落实控烟劝导员，及时发现、有效劝阻吸烟行为，做到禁烟场所内无人吸烟。</w:t>
      </w:r>
    </w:p>
    <w:p>
      <w:pPr>
        <w:ind w:left="0" w:right="0" w:firstLine="560"/>
        <w:spacing w:before="450" w:after="450" w:line="312" w:lineRule="auto"/>
      </w:pPr>
      <w:r>
        <w:rPr>
          <w:rFonts w:ascii="宋体" w:hAnsi="宋体" w:eastAsia="宋体" w:cs="宋体"/>
          <w:color w:val="000"/>
          <w:sz w:val="28"/>
          <w:szCs w:val="28"/>
        </w:rPr>
        <w:t xml:space="preserve">3.室内公共场所无人吸烟。</w:t>
      </w:r>
    </w:p>
    <w:p>
      <w:pPr>
        <w:ind w:left="0" w:right="0" w:firstLine="560"/>
        <w:spacing w:before="450" w:after="450" w:line="312" w:lineRule="auto"/>
      </w:pPr>
      <w:r>
        <w:rPr>
          <w:rFonts w:ascii="宋体" w:hAnsi="宋体" w:eastAsia="宋体" w:cs="宋体"/>
          <w:color w:val="000"/>
          <w:sz w:val="28"/>
          <w:szCs w:val="28"/>
        </w:rPr>
        <w:t xml:space="preserve">4.无烟具。会议室及其他禁烟场所不得放置烟灰缸。</w:t>
      </w:r>
    </w:p>
    <w:p>
      <w:pPr>
        <w:ind w:left="0" w:right="0" w:firstLine="560"/>
        <w:spacing w:before="450" w:after="450" w:line="312" w:lineRule="auto"/>
      </w:pPr>
      <w:r>
        <w:rPr>
          <w:rFonts w:ascii="宋体" w:hAnsi="宋体" w:eastAsia="宋体" w:cs="宋体"/>
          <w:color w:val="000"/>
          <w:sz w:val="28"/>
          <w:szCs w:val="28"/>
        </w:rPr>
        <w:t xml:space="preserve">5.无烟蒂。禁烟区域地面无烟蒂。</w:t>
      </w:r>
    </w:p>
    <w:p>
      <w:pPr>
        <w:ind w:left="0" w:right="0" w:firstLine="560"/>
        <w:spacing w:before="450" w:after="450" w:line="312" w:lineRule="auto"/>
      </w:pPr>
      <w:r>
        <w:rPr>
          <w:rFonts w:ascii="宋体" w:hAnsi="宋体" w:eastAsia="宋体" w:cs="宋体"/>
          <w:color w:val="000"/>
          <w:sz w:val="28"/>
          <w:szCs w:val="28"/>
        </w:rPr>
        <w:t xml:space="preserve">（二）创建“无烟街道”</w:t>
      </w:r>
    </w:p>
    <w:p>
      <w:pPr>
        <w:ind w:left="0" w:right="0" w:firstLine="560"/>
        <w:spacing w:before="450" w:after="450" w:line="312" w:lineRule="auto"/>
      </w:pPr>
      <w:r>
        <w:rPr>
          <w:rFonts w:ascii="宋体" w:hAnsi="宋体" w:eastAsia="宋体" w:cs="宋体"/>
          <w:color w:val="000"/>
          <w:sz w:val="28"/>
          <w:szCs w:val="28"/>
        </w:rPr>
        <w:t xml:space="preserve">街道要率先示范，优化街道人文环境，树立良好窗口形象，积极开展“无烟街道”创建活动。各部门、各村（居）主要负责同志要以身作则，不在办公场所和公共场所吸烟。各村（居）要建立控烟管理制度，设置明显的禁烟标识，在各类公务和大型公共活动中不吸烟、不备烟、不敬烟。</w:t>
      </w:r>
    </w:p>
    <w:p>
      <w:pPr>
        <w:ind w:left="0" w:right="0" w:firstLine="560"/>
        <w:spacing w:before="450" w:after="450" w:line="312" w:lineRule="auto"/>
      </w:pPr>
      <w:r>
        <w:rPr>
          <w:rFonts w:ascii="宋体" w:hAnsi="宋体" w:eastAsia="宋体" w:cs="宋体"/>
          <w:color w:val="000"/>
          <w:sz w:val="28"/>
          <w:szCs w:val="28"/>
        </w:rPr>
        <w:t xml:space="preserve">（三）创建“无烟校园”</w:t>
      </w:r>
    </w:p>
    <w:p>
      <w:pPr>
        <w:ind w:left="0" w:right="0" w:firstLine="560"/>
        <w:spacing w:before="450" w:after="450" w:line="312" w:lineRule="auto"/>
      </w:pPr>
      <w:r>
        <w:rPr>
          <w:rFonts w:ascii="宋体" w:hAnsi="宋体" w:eastAsia="宋体" w:cs="宋体"/>
          <w:color w:val="000"/>
          <w:sz w:val="28"/>
          <w:szCs w:val="28"/>
        </w:rPr>
        <w:t xml:space="preserve">各学校要按照国家和省、市、县控烟工作的相关政策要求，结合学生日常行为规范教育，积极发动学生宣传吸烟有害健康的科学知识，倡导学生劝导家长不在公共场所吸烟或戒烟，让家长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各村（居）、街道所属各单位要充分认识吸烟对国民健康素质造成的危害，高度重视公共场所控烟工作，成立相应机构，完善规章制度，落实工作方案，完善管理机制，设立控烟监督员，确保控烟工作落实到位。各级领导干部要带头在公共场所禁烟，会客接待不敬烟，在控烟工作中发挥模范带头作用。</w:t>
      </w:r>
    </w:p>
    <w:p>
      <w:pPr>
        <w:ind w:left="0" w:right="0" w:firstLine="560"/>
        <w:spacing w:before="450" w:after="450" w:line="312" w:lineRule="auto"/>
      </w:pPr>
      <w:r>
        <w:rPr>
          <w:rFonts w:ascii="宋体" w:hAnsi="宋体" w:eastAsia="宋体" w:cs="宋体"/>
          <w:color w:val="000"/>
          <w:sz w:val="28"/>
          <w:szCs w:val="28"/>
        </w:rPr>
        <w:t xml:space="preserve">（二）注重宣传，营造氛围。计生办、宣传科要加强宣传，做好舆论引导，结合公共场所控烟工作重点，制作公益广告，倡导健康生活方式。各村（居）要开展多形式、多渠道的公共场所控烟宣传，运用宣传栏、标语等载体，营造工作氛围。</w:t>
      </w:r>
    </w:p>
    <w:p>
      <w:pPr>
        <w:ind w:left="0" w:right="0" w:firstLine="560"/>
        <w:spacing w:before="450" w:after="450" w:line="312" w:lineRule="auto"/>
      </w:pPr>
      <w:r>
        <w:rPr>
          <w:rFonts w:ascii="宋体" w:hAnsi="宋体" w:eastAsia="宋体" w:cs="宋体"/>
          <w:color w:val="000"/>
          <w:sz w:val="28"/>
          <w:szCs w:val="28"/>
        </w:rPr>
        <w:t xml:space="preserve">（三）强化督导，落实责任。各村（居）、街道所属各单位要切实加强监管力度，充分调动各行各业和广大群众参与公共场所控烟工作的积极性，形成密切配合、齐抓共管的工作格局，确保控烟工作落到实处。街道效能督查办将定期协调有关部门对禁烟活动落实情况进行督促检查，对开展不力的单位予以通报批评，并限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2024-10-06T09:27:46+08:00</dcterms:created>
  <dcterms:modified xsi:type="dcterms:W3CDTF">2024-10-06T09:27:46+08:00</dcterms:modified>
</cp:coreProperties>
</file>

<file path=docProps/custom.xml><?xml version="1.0" encoding="utf-8"?>
<Properties xmlns="http://schemas.openxmlformats.org/officeDocument/2006/custom-properties" xmlns:vt="http://schemas.openxmlformats.org/officeDocument/2006/docPropsVTypes"/>
</file>