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最新公司金融部工作计划(六篇)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公司金融部工作计划篇一抓财务现场安全：大力加强资金资产的现场管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公司金融部工作计划篇一</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抓信息：重点要抓好网上报销系统、定额管理系统、资金管理系统、财务xx系统和财务人员信息系统的推广和使用,以信息系统为纽带,实现信息资源的共享,实现综合流程的优化,进一步提高劳动效率。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xx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公司金融部工作计划篇二</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公司金融部工作计划篇三</w:t>
      </w:r>
    </w:p>
    <w:p>
      <w:pPr>
        <w:ind w:left="0" w:right="0" w:firstLine="560"/>
        <w:spacing w:before="450" w:after="450" w:line="312" w:lineRule="auto"/>
      </w:pPr>
      <w:r>
        <w:rPr>
          <w:rFonts w:ascii="宋体" w:hAnsi="宋体" w:eastAsia="宋体" w:cs="宋体"/>
          <w:color w:val="000"/>
          <w:sz w:val="28"/>
          <w:szCs w:val="28"/>
        </w:rPr>
        <w:t xml:space="preserve">20__年支行党支部工作将围绕上级行“担当社会责任，做最好的银行”的战略，落实省市行“质效提升年”的部署，按照市行和支行20__年总体工作要求，以及市行党务工作意见，坚持“服务战略、服务发展、服务员工”，在支行党支部的领导下，发挥党团组织的治核心作用和广大党团员的先锋模范作用，为把我行建成客户首选的金融综合服务供应商、持续促进“三力”提升，提供坚强的组织保证、思想保证和舆论保证，全力助推支行经营效益和内部管理再上新台阶。</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公司金融部工作计划篇四</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公司金融部工作计划篇五</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xxx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公司金融部工作计划篇六</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2024-09-20T09:11:00+08:00</dcterms:created>
  <dcterms:modified xsi:type="dcterms:W3CDTF">2024-09-20T09:11:00+08:00</dcterms:modified>
</cp:coreProperties>
</file>

<file path=docProps/custom.xml><?xml version="1.0" encoding="utf-8"?>
<Properties xmlns="http://schemas.openxmlformats.org/officeDocument/2006/custom-properties" xmlns:vt="http://schemas.openxmlformats.org/officeDocument/2006/docPropsVTypes"/>
</file>