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2024年个人述职述廉报告 个人述职述廉报告2024最新完整版</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社会，报告对我们来说并不陌生，不同种类的报告具有不同的用途。下面小编在这里为大家精心整理了几篇，希望对同学们有所帮助，仅供参考。20xx年3月，遵照组织安排，我担任医务科主任职务，对医务科工作负全面责任。近一年来，我依靠院党委的正确领...</w:t>
      </w:r>
    </w:p>
    <w:p>
      <w:pPr>
        <w:ind w:left="0" w:right="0" w:firstLine="560"/>
        <w:spacing w:before="450" w:after="450" w:line="312" w:lineRule="auto"/>
      </w:pPr>
      <w:r>
        <w:rPr>
          <w:rFonts w:ascii="宋体" w:hAnsi="宋体" w:eastAsia="宋体" w:cs="宋体"/>
          <w:color w:val="000"/>
          <w:sz w:val="28"/>
          <w:szCs w:val="28"/>
        </w:rPr>
        <w:t xml:space="preserve">在当下社会，报告对我们来说并不陌生，不同种类的报告具有不同的用途。下面小编在这里为大家精心整理了几篇，希望对同学们有所帮助，仅供参考。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遵照组织安排，我担任医务科主任职务，对医务科工作负全面责任。近一年来，我依靠院党委的正确领导，依靠医务科“一班人”的密切配合，依靠全院干部职工的鼎力支持和无私帮助，在医务管理工作中加强修养，勤奋工作，积极改进管理模式，努力提高医疗质量，个人素质、工作能力和业务水平等方面都有了较大的提高。今天我向领导和同志们述职如下，请予以评议。</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增强辨别是非的能力，增强干事创业的能力，努力做到政治上清醒，理论上成熟，信念上坚定，实践上自觉。去年上半年，以饱满的热情、积极的态度自觉主动地投身到党的群众路线教育实践活动中去，本人按照院党委的统一安排部署，结合自身工作实际，认认真真做好教育实践活动。通过院党委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院党委群众路线教育实践活动对照检查的要求，我认真对照自己平时的实际工作及思想动态，遵循实事求是的原则，对自己的“四风”问题进行了认真剖析，并对照《党章》进行了深刻反思，发现了自身存在的一些问题和不足，制定了个人整改措施，在平时的学习、工作和生活中不断总结经验，吸取教训，实现了自我完善，自我提高，为进一步做好各项业务工作奠定了较为坚实的思想基础。明确了当前和今后的学习和工作目标，进而强化科室文化建设，倡导爱岗敬业、团结协作、无私奉献的精神，努力营造医务科昂扬锐气、蓬勃朝气、浩然正气。严格遵守八项规定和“九不准”要求，廉洁履职。</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w:t>
      </w:r>
    </w:p>
    <w:p>
      <w:pPr>
        <w:ind w:left="0" w:right="0" w:firstLine="560"/>
        <w:spacing w:before="450" w:after="450" w:line="312" w:lineRule="auto"/>
      </w:pPr>
      <w:r>
        <w:rPr>
          <w:rFonts w:ascii="宋体" w:hAnsi="宋体" w:eastAsia="宋体" w:cs="宋体"/>
          <w:color w:val="000"/>
          <w:sz w:val="28"/>
          <w:szCs w:val="28"/>
        </w:rPr>
        <w:t xml:space="preserve">彻底改变坐、等、推、靠等习惯，抛弃生、冷、硬、顶等作风。变被动为主动，变无问题为找问题，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w:t>
      </w:r>
    </w:p>
    <w:p>
      <w:pPr>
        <w:ind w:left="0" w:right="0" w:firstLine="560"/>
        <w:spacing w:before="450" w:after="450" w:line="312" w:lineRule="auto"/>
      </w:pPr>
      <w:r>
        <w:rPr>
          <w:rFonts w:ascii="宋体" w:hAnsi="宋体" w:eastAsia="宋体" w:cs="宋体"/>
          <w:color w:val="000"/>
          <w:sz w:val="28"/>
          <w:szCs w:val="28"/>
        </w:rPr>
        <w:t xml:space="preserve">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w:t>
      </w:r>
    </w:p>
    <w:p>
      <w:pPr>
        <w:ind w:left="0" w:right="0" w:firstLine="560"/>
        <w:spacing w:before="450" w:after="450" w:line="312" w:lineRule="auto"/>
      </w:pPr>
      <w:r>
        <w:rPr>
          <w:rFonts w:ascii="宋体" w:hAnsi="宋体" w:eastAsia="宋体" w:cs="宋体"/>
          <w:color w:val="000"/>
          <w:sz w:val="28"/>
          <w:szCs w:val="28"/>
        </w:rPr>
        <w:t xml:space="preserve">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严格贯彻执行医疗卫生法律、法规、医疗制度及医疗护理操作规程，狠抓医疗质量管理，确保医疗安全;规范医疗技术操作规程，完善各项医疗规章制度和工作人员岗位职责。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计委要求，结合我院医疗工作特点，制定切合实际全面量化的检查评价标准，借去年医师节之际，进行了全院病历质量展评、医疗操作考评。使全院医疗质量进一步得到规范。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5、加强医疗安全和医疗质量培训，有效防范医疗纠纷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医师和进修人员等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国家卫计委《抗菌药物使用指导原则》及省卫计委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加强全员教育培训。教育医护员工牢固树立全心全意为人民服务的观念，真诚服务，尽职尽责，杜绝生、冷、硬、顶、推等不良现象。建立完善病人投诉处理制度，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去年我院手足显微外科、病理科被评为宁阳县重点专科，今年我院又积极申请心内科、重症医学科、骨外科等8个专业为泰安市医学重点专科。这些举措是为了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性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五、几点感受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与管理经验不足和工作方法不当有关。并希望得到领导和同志们的指导和帮助。3、医务科工作作为全院工作的一个重要环节，还需要继续得到各方面的支持，只有医院上下共同努力，才能使我院医疗服务工作的打开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各位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一年来，我在镇领导的关怀下，不断加强业务知识学习，认真配合有关部门做好我镇新农保工作，得到了领导及群众的好评，下面就是我一年来的述廉述职报告。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一就是注重理论学习。积极参加单位组织的政策性理论学习活动，在政治上坚持学习马列主义、毛泽东思想、邓小平理论，着重学习了十七届五中全会精神，使我的政治思想有了更新的提高。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二就是注重业务知识学习。利用业余时间认真学习新农保、统计、妇联方面的.知识，及时了解新知识、新政策，努力使自己成为既有理论素养又有实践能力的复合型人才。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三就是注重向实践学习。认真开展“创先争优”主题实践活动，深入基层，深入群众搞调研，认真从实践中汲取真知，增长才干，不断提高工作水平。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一就是新农保工作方面。首先，积极做好新参保与到龄人员的缴费工作，其次是认真仔细清点存折领取人员，并全部按时，准确发放到参保人手中。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就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三就是认真做好信息的录入工作，完成信息录入8000多人，并做好到龄人员的交费录入工作。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就是及时了解各村各村到龄及未到龄人员的死亡情况，为下月退费奠定坚实基础。其次大力宣传新农保是一项惠民政策，充分调动广大农民参保积极性;落实政策，努力提高参保率和缴费标准;我镇农保共收缴82万多元，由原来的16-59周岁的92%上升到97.8%，60周岁由原来97%上升到99.9%。办理1-2级残疾人员20人，城镇保共收缴1万元多，参保率为98.8%。</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20xx年至20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x年9月因工作表现突出，我被调到尿素维修班担任班长，这期间，我先后组织安装了6kv/850kv高压电机项目，20xx年我们班先后承接了厂里新上变压吸附配电室，包括1600kva变压器在内的全套工程项目以及新上620kv/6kv变脱泵电机的安装调试，空压站90kw空压机plc的安装与调试等，由于尿素工序环境腐蚀性强、电气设备散乱，20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xx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【2024年个人述职述廉报告 个人述职述廉报告2024最新完整版】相关推荐文章：</w:t>
      </w:r>
    </w:p>
    <w:p>
      <w:pPr>
        <w:ind w:left="0" w:right="0" w:firstLine="560"/>
        <w:spacing w:before="450" w:after="450" w:line="312" w:lineRule="auto"/>
      </w:pPr>
      <w:r>
        <w:rPr>
          <w:rFonts w:ascii="宋体" w:hAnsi="宋体" w:eastAsia="宋体" w:cs="宋体"/>
          <w:color w:val="000"/>
          <w:sz w:val="28"/>
          <w:szCs w:val="28"/>
        </w:rPr>
        <w:t xml:space="preserve">最新度述职述廉报告 述职述职述廉报告(20篇)</w:t>
      </w:r>
    </w:p>
    <w:p>
      <w:pPr>
        <w:ind w:left="0" w:right="0" w:firstLine="560"/>
        <w:spacing w:before="450" w:after="450" w:line="312" w:lineRule="auto"/>
      </w:pPr>
      <w:r>
        <w:rPr>
          <w:rFonts w:ascii="宋体" w:hAnsi="宋体" w:eastAsia="宋体" w:cs="宋体"/>
          <w:color w:val="000"/>
          <w:sz w:val="28"/>
          <w:szCs w:val="28"/>
        </w:rPr>
        <w:t xml:space="preserve">人民银行述职述廉报告 银行述职述廉报告个人(20篇)</w:t>
      </w:r>
    </w:p>
    <w:p>
      <w:pPr>
        <w:ind w:left="0" w:right="0" w:firstLine="560"/>
        <w:spacing w:before="450" w:after="450" w:line="312" w:lineRule="auto"/>
      </w:pPr>
      <w:r>
        <w:rPr>
          <w:rFonts w:ascii="宋体" w:hAnsi="宋体" w:eastAsia="宋体" w:cs="宋体"/>
          <w:color w:val="000"/>
          <w:sz w:val="28"/>
          <w:szCs w:val="28"/>
        </w:rPr>
        <w:t xml:space="preserve">2024年最新中学校长述职述廉报告 中学校长述职述廉报告(二十一篇)</w:t>
      </w:r>
    </w:p>
    <w:p>
      <w:pPr>
        <w:ind w:left="0" w:right="0" w:firstLine="560"/>
        <w:spacing w:before="450" w:after="450" w:line="312" w:lineRule="auto"/>
      </w:pPr>
      <w:r>
        <w:rPr>
          <w:rFonts w:ascii="宋体" w:hAnsi="宋体" w:eastAsia="宋体" w:cs="宋体"/>
          <w:color w:val="000"/>
          <w:sz w:val="28"/>
          <w:szCs w:val="28"/>
        </w:rPr>
        <w:t xml:space="preserve">2024年换届述职述廉报告 换届述职述廉报告政协个人(18篇)</w:t>
      </w:r>
    </w:p>
    <w:p>
      <w:pPr>
        <w:ind w:left="0" w:right="0" w:firstLine="560"/>
        <w:spacing w:before="450" w:after="450" w:line="312" w:lineRule="auto"/>
      </w:pPr>
      <w:r>
        <w:rPr>
          <w:rFonts w:ascii="宋体" w:hAnsi="宋体" w:eastAsia="宋体" w:cs="宋体"/>
          <w:color w:val="000"/>
          <w:sz w:val="28"/>
          <w:szCs w:val="28"/>
        </w:rPr>
        <w:t xml:space="preserve">最新领导个人述职述廉报告 领导个人述职述廉报告(23篇)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2024-10-20T09:24:16+08:00</dcterms:created>
  <dcterms:modified xsi:type="dcterms:W3CDTF">2024-10-20T09:24:16+08:00</dcterms:modified>
</cp:coreProperties>
</file>

<file path=docProps/custom.xml><?xml version="1.0" encoding="utf-8"?>
<Properties xmlns="http://schemas.openxmlformats.org/officeDocument/2006/custom-properties" xmlns:vt="http://schemas.openxmlformats.org/officeDocument/2006/docPropsVTypes"/>
</file>