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医疗卫生规章制度 医疗各项规章制度(五篇)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在日常的学习、工作、生活中，肯定对各类范文都很熟悉吧。范文书写有哪些要求呢？我们怎样才能写好一篇范文呢？以下是小编为大家收集的优秀范文，欢迎大家分享阅读。医疗卫生规章制度 医疗各项规章制度篇一医院的环境卫生 管理工作，创造一个良好的经营环境...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医疗卫生规章制度 医疗各项规章制度篇一</w:t>
      </w:r>
    </w:p>
    <w:p>
      <w:pPr>
        <w:ind w:left="0" w:right="0" w:firstLine="560"/>
        <w:spacing w:before="450" w:after="450" w:line="312" w:lineRule="auto"/>
      </w:pPr>
      <w:r>
        <w:rPr>
          <w:rFonts w:ascii="宋体" w:hAnsi="宋体" w:eastAsia="宋体" w:cs="宋体"/>
          <w:color w:val="000"/>
          <w:sz w:val="28"/>
          <w:szCs w:val="28"/>
        </w:rPr>
        <w:t xml:space="preserve">医院的环境卫生 管理工作，创造一个良好的经营环境，防止药品污染变质，保证所经营药品的质量。</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《药品经营质量管理规范》</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本医院环境卫生 质量管理。</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办公室、销售部门、仓储部门对本制度 的事实负责。</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1、营业场所的环境卫生 管理：</w:t>
      </w:r>
    </w:p>
    <w:p>
      <w:pPr>
        <w:ind w:left="0" w:right="0" w:firstLine="560"/>
        <w:spacing w:before="450" w:after="450" w:line="312" w:lineRule="auto"/>
      </w:pPr>
      <w:r>
        <w:rPr>
          <w:rFonts w:ascii="宋体" w:hAnsi="宋体" w:eastAsia="宋体" w:cs="宋体"/>
          <w:color w:val="000"/>
          <w:sz w:val="28"/>
          <w:szCs w:val="28"/>
        </w:rPr>
        <w:t xml:space="preserve">1.1、营业场所应宽敞明亮、整洁卫生 ;</w:t>
      </w:r>
    </w:p>
    <w:p>
      <w:pPr>
        <w:ind w:left="0" w:right="0" w:firstLine="560"/>
        <w:spacing w:before="450" w:after="450" w:line="312" w:lineRule="auto"/>
      </w:pPr>
      <w:r>
        <w:rPr>
          <w:rFonts w:ascii="宋体" w:hAnsi="宋体" w:eastAsia="宋体" w:cs="宋体"/>
          <w:color w:val="000"/>
          <w:sz w:val="28"/>
          <w:szCs w:val="28"/>
        </w:rPr>
        <w:t xml:space="preserve">1.2、药品包装应无尘、清洁卫生 ;</w:t>
      </w:r>
    </w:p>
    <w:p>
      <w:pPr>
        <w:ind w:left="0" w:right="0" w:firstLine="560"/>
        <w:spacing w:before="450" w:after="450" w:line="312" w:lineRule="auto"/>
      </w:pPr>
      <w:r>
        <w:rPr>
          <w:rFonts w:ascii="宋体" w:hAnsi="宋体" w:eastAsia="宋体" w:cs="宋体"/>
          <w:color w:val="000"/>
          <w:sz w:val="28"/>
          <w:szCs w:val="28"/>
        </w:rPr>
        <w:t xml:space="preserve">1.3、资料样品等陈列整齐、合理;</w:t>
      </w:r>
    </w:p>
    <w:p>
      <w:pPr>
        <w:ind w:left="0" w:right="0" w:firstLine="560"/>
        <w:spacing w:before="450" w:after="450" w:line="312" w:lineRule="auto"/>
      </w:pPr>
      <w:r>
        <w:rPr>
          <w:rFonts w:ascii="宋体" w:hAnsi="宋体" w:eastAsia="宋体" w:cs="宋体"/>
          <w:color w:val="000"/>
          <w:sz w:val="28"/>
          <w:szCs w:val="28"/>
        </w:rPr>
        <w:t xml:space="preserve">1.4、禁烟标志的场所严禁吸烟;</w:t>
      </w:r>
    </w:p>
    <w:p>
      <w:pPr>
        <w:ind w:left="0" w:right="0" w:firstLine="560"/>
        <w:spacing w:before="450" w:after="450" w:line="312" w:lineRule="auto"/>
      </w:pPr>
      <w:r>
        <w:rPr>
          <w:rFonts w:ascii="宋体" w:hAnsi="宋体" w:eastAsia="宋体" w:cs="宋体"/>
          <w:color w:val="000"/>
          <w:sz w:val="28"/>
          <w:szCs w:val="28"/>
        </w:rPr>
        <w:t xml:space="preserve">1.5、拆零药品的工具、包袋应清洁卫生 。</w:t>
      </w:r>
    </w:p>
    <w:p>
      <w:pPr>
        <w:ind w:left="0" w:right="0" w:firstLine="560"/>
        <w:spacing w:before="450" w:after="450" w:line="312" w:lineRule="auto"/>
      </w:pPr>
      <w:r>
        <w:rPr>
          <w:rFonts w:ascii="宋体" w:hAnsi="宋体" w:eastAsia="宋体" w:cs="宋体"/>
          <w:color w:val="000"/>
          <w:sz w:val="28"/>
          <w:szCs w:val="28"/>
        </w:rPr>
        <w:t xml:space="preserve">2、仓库的环境卫生 管理：</w:t>
      </w:r>
    </w:p>
    <w:p>
      <w:pPr>
        <w:ind w:left="0" w:right="0" w:firstLine="560"/>
        <w:spacing w:before="450" w:after="450" w:line="312" w:lineRule="auto"/>
      </w:pPr>
      <w:r>
        <w:rPr>
          <w:rFonts w:ascii="宋体" w:hAnsi="宋体" w:eastAsia="宋体" w:cs="宋体"/>
          <w:color w:val="000"/>
          <w:sz w:val="28"/>
          <w:szCs w:val="28"/>
        </w:rPr>
        <w:t xml:space="preserve">2.1、办公生活区应与储存作业区保持一定距离，或采取必要的隔离措施，不能对储存作业区造成不良影响或污染，以确保药品的质量;</w:t>
      </w:r>
    </w:p>
    <w:p>
      <w:pPr>
        <w:ind w:left="0" w:right="0" w:firstLine="560"/>
        <w:spacing w:before="450" w:after="450" w:line="312" w:lineRule="auto"/>
      </w:pPr>
      <w:r>
        <w:rPr>
          <w:rFonts w:ascii="宋体" w:hAnsi="宋体" w:eastAsia="宋体" w:cs="宋体"/>
          <w:color w:val="000"/>
          <w:sz w:val="28"/>
          <w:szCs w:val="28"/>
        </w:rPr>
        <w:t xml:space="preserve">2.2、库区地面平整，无积水和杂草，无污染源，渠道畅通，定期进行灭鼠灭虫活动，做好环境绿化工作;</w:t>
      </w:r>
    </w:p>
    <w:p>
      <w:pPr>
        <w:ind w:left="0" w:right="0" w:firstLine="560"/>
        <w:spacing w:before="450" w:after="450" w:line="312" w:lineRule="auto"/>
      </w:pPr>
      <w:r>
        <w:rPr>
          <w:rFonts w:ascii="宋体" w:hAnsi="宋体" w:eastAsia="宋体" w:cs="宋体"/>
          <w:color w:val="000"/>
          <w:sz w:val="28"/>
          <w:szCs w:val="28"/>
        </w:rPr>
        <w:t xml:space="preserve">2.3、库房区墙壁和顶棚应光洁、平整、不积尘、不落灰，地面应光滑、无缝隙，门窗结构严密，并采取防虫、防鼠、防尘和防止其他污染的设施，保证药品不受损害。</w:t>
      </w:r>
    </w:p>
    <w:p>
      <w:pPr>
        <w:ind w:left="0" w:right="0" w:firstLine="560"/>
        <w:spacing w:before="450" w:after="450" w:line="312" w:lineRule="auto"/>
      </w:pPr>
      <w:r>
        <w:rPr>
          <w:rFonts w:ascii="宋体" w:hAnsi="宋体" w:eastAsia="宋体" w:cs="宋体"/>
          <w:color w:val="000"/>
          <w:sz w:val="28"/>
          <w:szCs w:val="28"/>
        </w:rPr>
        <w:t xml:space="preserve">2.4、库房、仓间墙壁、顶棚、地面应光洁平整，定期强扫，保持环境卫生 和药品卫生 。</w:t>
      </w:r>
    </w:p>
    <w:p>
      <w:pPr>
        <w:ind w:left="0" w:right="0" w:firstLine="560"/>
        <w:spacing w:before="450" w:after="450" w:line="312" w:lineRule="auto"/>
      </w:pPr>
      <w:r>
        <w:rPr>
          <w:rFonts w:ascii="宋体" w:hAnsi="宋体" w:eastAsia="宋体" w:cs="宋体"/>
          <w:color w:val="000"/>
          <w:sz w:val="28"/>
          <w:szCs w:val="28"/>
        </w:rPr>
        <w:t xml:space="preserve">2.5、验收养护室应整洁明亮，配备有温湿度监测调控设备，符合药品验收的卫生 要求;</w:t>
      </w:r>
    </w:p>
    <w:p>
      <w:pPr>
        <w:ind w:left="0" w:right="0" w:firstLine="560"/>
        <w:spacing w:before="450" w:after="450" w:line="312" w:lineRule="auto"/>
      </w:pPr>
      <w:r>
        <w:rPr>
          <w:rFonts w:ascii="宋体" w:hAnsi="宋体" w:eastAsia="宋体" w:cs="宋体"/>
          <w:color w:val="000"/>
          <w:sz w:val="28"/>
          <w:szCs w:val="28"/>
        </w:rPr>
        <w:t xml:space="preserve">2.6、中药饮片分装用具和质量养护检查用工具必须符合卫生 要求。</w:t>
      </w:r>
    </w:p>
    <w:p>
      <w:pPr>
        <w:ind w:left="0" w:right="0" w:firstLine="560"/>
        <w:spacing w:before="450" w:after="450" w:line="312" w:lineRule="auto"/>
      </w:pPr>
      <w:r>
        <w:rPr>
          <w:rFonts w:ascii="宋体" w:hAnsi="宋体" w:eastAsia="宋体" w:cs="宋体"/>
          <w:color w:val="000"/>
          <w:sz w:val="28"/>
          <w:szCs w:val="28"/>
        </w:rPr>
        <w:t xml:space="preserve">3、各单位的卫生 工作应定期检查，详细记录，奖惩落实。</w:t>
      </w:r>
    </w:p>
    <w:p>
      <w:pPr>
        <w:ind w:left="0" w:right="0" w:firstLine="560"/>
        <w:spacing w:before="450" w:after="450" w:line="312" w:lineRule="auto"/>
      </w:pPr>
      <w:r>
        <w:rPr>
          <w:rFonts w:ascii="宋体" w:hAnsi="宋体" w:eastAsia="宋体" w:cs="宋体"/>
          <w:color w:val="000"/>
          <w:sz w:val="28"/>
          <w:szCs w:val="28"/>
        </w:rPr>
        <w:t xml:space="preserve">医疗卫生规章制度 医疗各项规章制度篇二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医疗器械临床使用安全管理工作，降低医疗器械临床使用风险，提高医疗质量，保障医患双方合法权益，根据《执业医师法》、《医疗机构管理条例》、《护士条例》、《医疗事故处理条例》、《医疗器械监督管理条例》、《医院感染管理办法》、《消毒管理办法》等规定制定本规范。</w:t>
      </w:r>
    </w:p>
    <w:p>
      <w:pPr>
        <w:ind w:left="0" w:right="0" w:firstLine="560"/>
        <w:spacing w:before="450" w:after="450" w:line="312" w:lineRule="auto"/>
      </w:pPr>
      <w:r>
        <w:rPr>
          <w:rFonts w:ascii="宋体" w:hAnsi="宋体" w:eastAsia="宋体" w:cs="宋体"/>
          <w:color w:val="000"/>
          <w:sz w:val="28"/>
          <w:szCs w:val="28"/>
        </w:rPr>
        <w:t xml:space="preserve">第二条医疗器械临床使用安全管理，是指医疗机构医疗服务中涉及的医疗器械产品安全、人员、制度、技术规范、设施、环境等的安全管理。</w:t>
      </w:r>
    </w:p>
    <w:p>
      <w:pPr>
        <w:ind w:left="0" w:right="0" w:firstLine="560"/>
        <w:spacing w:before="450" w:after="450" w:line="312" w:lineRule="auto"/>
      </w:pPr>
      <w:r>
        <w:rPr>
          <w:rFonts w:ascii="宋体" w:hAnsi="宋体" w:eastAsia="宋体" w:cs="宋体"/>
          <w:color w:val="000"/>
          <w:sz w:val="28"/>
          <w:szCs w:val="28"/>
        </w:rPr>
        <w:t xml:space="preserve">第三条卫生部主管全国医疗器械临床使用安全监管工作，组织制定医疗器械临床使用安全管理规范，根据医疗器械分类与风险分级原则建立医疗器械临床使用的安全控制及监测评价体系，组织开展医疗器械临床使用的监测和评价工作。</w:t>
      </w:r>
    </w:p>
    <w:p>
      <w:pPr>
        <w:ind w:left="0" w:right="0" w:firstLine="560"/>
        <w:spacing w:before="450" w:after="450" w:line="312" w:lineRule="auto"/>
      </w:pPr>
      <w:r>
        <w:rPr>
          <w:rFonts w:ascii="宋体" w:hAnsi="宋体" w:eastAsia="宋体" w:cs="宋体"/>
          <w:color w:val="000"/>
          <w:sz w:val="28"/>
          <w:szCs w:val="28"/>
        </w:rPr>
        <w:t xml:space="preserve">第四条县级以上地方卫生行政部门负责根据卫生部有关管理规范和监测评价体系的要求，组织开展本行政区域内医疗器械临床使用安全监管工作。</w:t>
      </w:r>
    </w:p>
    <w:p>
      <w:pPr>
        <w:ind w:left="0" w:right="0" w:firstLine="560"/>
        <w:spacing w:before="450" w:after="450" w:line="312" w:lineRule="auto"/>
      </w:pPr>
      <w:r>
        <w:rPr>
          <w:rFonts w:ascii="宋体" w:hAnsi="宋体" w:eastAsia="宋体" w:cs="宋体"/>
          <w:color w:val="000"/>
          <w:sz w:val="28"/>
          <w:szCs w:val="28"/>
        </w:rPr>
        <w:t xml:space="preserve">第五条医疗机构应当依据本规范制定医疗器械临床使用安全管理制度，建立健全本机构医疗器械临床使用安全管理体系。</w:t>
      </w:r>
    </w:p>
    <w:p>
      <w:pPr>
        <w:ind w:left="0" w:right="0" w:firstLine="560"/>
        <w:spacing w:before="450" w:after="450" w:line="312" w:lineRule="auto"/>
      </w:pPr>
      <w:r>
        <w:rPr>
          <w:rFonts w:ascii="宋体" w:hAnsi="宋体" w:eastAsia="宋体" w:cs="宋体"/>
          <w:color w:val="000"/>
          <w:sz w:val="28"/>
          <w:szCs w:val="28"/>
        </w:rPr>
        <w:t xml:space="preserve">二级以上医院应当设立由院领导负责的医疗器械临床使用安全管理委员会，委员会由医疗行政管理、临床医学及护理、医院感染管理、医疗器械保障管理等相关人员组成，指导医疗器械临床安全管理和监测工作。</w:t>
      </w:r>
    </w:p>
    <w:p>
      <w:pPr>
        <w:ind w:left="0" w:right="0" w:firstLine="560"/>
        <w:spacing w:before="450" w:after="450" w:line="312" w:lineRule="auto"/>
      </w:pPr>
      <w:r>
        <w:rPr>
          <w:rFonts w:ascii="宋体" w:hAnsi="宋体" w:eastAsia="宋体" w:cs="宋体"/>
          <w:color w:val="000"/>
          <w:sz w:val="28"/>
          <w:szCs w:val="28"/>
        </w:rPr>
        <w:t xml:space="preserve">第二章临床准入与评价管理</w:t>
      </w:r>
    </w:p>
    <w:p>
      <w:pPr>
        <w:ind w:left="0" w:right="0" w:firstLine="560"/>
        <w:spacing w:before="450" w:after="450" w:line="312" w:lineRule="auto"/>
      </w:pPr>
      <w:r>
        <w:rPr>
          <w:rFonts w:ascii="宋体" w:hAnsi="宋体" w:eastAsia="宋体" w:cs="宋体"/>
          <w:color w:val="000"/>
          <w:sz w:val="28"/>
          <w:szCs w:val="28"/>
        </w:rPr>
        <w:t xml:space="preserve">第六条医疗器械临床准入与评价管理是指医疗机构为确保进入临床使用的医疗器械合法、安全、有效，而采取的管理和技术措施。</w:t>
      </w:r>
    </w:p>
    <w:p>
      <w:pPr>
        <w:ind w:left="0" w:right="0" w:firstLine="560"/>
        <w:spacing w:before="450" w:after="450" w:line="312" w:lineRule="auto"/>
      </w:pPr>
      <w:r>
        <w:rPr>
          <w:rFonts w:ascii="宋体" w:hAnsi="宋体" w:eastAsia="宋体" w:cs="宋体"/>
          <w:color w:val="000"/>
          <w:sz w:val="28"/>
          <w:szCs w:val="28"/>
        </w:rPr>
        <w:t xml:space="preserve">第七条医疗机构应当建立医疗器械采购论证、技术评估和采购管理制度，确保采购的医疗器械符合临床需求。</w:t>
      </w:r>
    </w:p>
    <w:p>
      <w:pPr>
        <w:ind w:left="0" w:right="0" w:firstLine="560"/>
        <w:spacing w:before="450" w:after="450" w:line="312" w:lineRule="auto"/>
      </w:pPr>
      <w:r>
        <w:rPr>
          <w:rFonts w:ascii="宋体" w:hAnsi="宋体" w:eastAsia="宋体" w:cs="宋体"/>
          <w:color w:val="000"/>
          <w:sz w:val="28"/>
          <w:szCs w:val="28"/>
        </w:rPr>
        <w:t xml:space="preserve">医疗卫生规章制度 医疗各项规章制度篇三</w:t>
      </w:r>
    </w:p>
    <w:p>
      <w:pPr>
        <w:ind w:left="0" w:right="0" w:firstLine="560"/>
        <w:spacing w:before="450" w:after="450" w:line="312" w:lineRule="auto"/>
      </w:pPr>
      <w:r>
        <w:rPr>
          <w:rFonts w:ascii="宋体" w:hAnsi="宋体" w:eastAsia="宋体" w:cs="宋体"/>
          <w:color w:val="000"/>
          <w:sz w:val="28"/>
          <w:szCs w:val="28"/>
        </w:rPr>
        <w:t xml:space="preserve">1、全院各科室所需用的医疗器械、仪器、设备均由医疗设备管理委员会和院领导审批后，交设备科负责采购、供应、调配、管理和维修，并由该科监督其维护和保养。</w:t>
      </w:r>
    </w:p>
    <w:p>
      <w:pPr>
        <w:ind w:left="0" w:right="0" w:firstLine="560"/>
        <w:spacing w:before="450" w:after="450" w:line="312" w:lineRule="auto"/>
      </w:pPr>
      <w:r>
        <w:rPr>
          <w:rFonts w:ascii="宋体" w:hAnsi="宋体" w:eastAsia="宋体" w:cs="宋体"/>
          <w:color w:val="000"/>
          <w:sz w:val="28"/>
          <w:szCs w:val="28"/>
        </w:rPr>
        <w:t xml:space="preserve">2、各科室所有的医疗器械、仪器设备必须一律造册登记，千元以上或进口的贵重设备，要建立技术档案，制定出详细的使用操作规则，严格执行一械一卡一档，专人使用、维护和保养制度，一般常用的医疗设备要建册登记，专人或兼职保管，如违反操作常规造成器械、仪器的损坏、变质，应视情节轻重追究责任并予以处分。</w:t>
      </w:r>
    </w:p>
    <w:p>
      <w:pPr>
        <w:ind w:left="0" w:right="0" w:firstLine="560"/>
        <w:spacing w:before="450" w:after="450" w:line="312" w:lineRule="auto"/>
      </w:pPr>
      <w:r>
        <w:rPr>
          <w:rFonts w:ascii="宋体" w:hAnsi="宋体" w:eastAsia="宋体" w:cs="宋体"/>
          <w:color w:val="000"/>
          <w:sz w:val="28"/>
          <w:szCs w:val="28"/>
        </w:rPr>
        <w:t xml:space="preserve">3、各科需新添的贵重器械、仪器设备，必须由科室负责人填写申请单，报设备科审查后做出意见，提交医疗设备管理委员会论证和院领导审批，由设备科会同购置科室、财务科一起集体参与谈判，方为生效。一般常用的器械设备，由科室申报计划，设备科按计划进行采购供应。不准科室或个人私自购置器械、仪器设备，违者财务科拒绝付款。如强行购置造成经济损失，视其情节轻重对当事人及科室负责人追究经济责任。</w:t>
      </w:r>
    </w:p>
    <w:p>
      <w:pPr>
        <w:ind w:left="0" w:right="0" w:firstLine="560"/>
        <w:spacing w:before="450" w:after="450" w:line="312" w:lineRule="auto"/>
      </w:pPr>
      <w:r>
        <w:rPr>
          <w:rFonts w:ascii="宋体" w:hAnsi="宋体" w:eastAsia="宋体" w:cs="宋体"/>
          <w:color w:val="000"/>
          <w:sz w:val="28"/>
          <w:szCs w:val="28"/>
        </w:rPr>
        <w:t xml:space="preserve">4、需要维修的器械、仪器设备，应填写维修申请单报设备科，由设备，科组织维修，如器械未发生故障而擅自停机、停产造成的经济损失，应由科室负责经济责任。</w:t>
      </w:r>
    </w:p>
    <w:p>
      <w:pPr>
        <w:ind w:left="0" w:right="0" w:firstLine="560"/>
        <w:spacing w:before="450" w:after="450" w:line="312" w:lineRule="auto"/>
      </w:pPr>
      <w:r>
        <w:rPr>
          <w:rFonts w:ascii="宋体" w:hAnsi="宋体" w:eastAsia="宋体" w:cs="宋体"/>
          <w:color w:val="000"/>
          <w:sz w:val="28"/>
          <w:szCs w:val="28"/>
        </w:rPr>
        <w:t xml:space="preserve">5、报废的器械、仪器设备，由科室负责人填写报废申请单报设备科，由设备科派员鉴定属实，报院医疗设备管理委员会和领导批准后才能报废。经批准报废的设备，由科室送交设备科入库保管。</w:t>
      </w:r>
    </w:p>
    <w:p>
      <w:pPr>
        <w:ind w:left="0" w:right="0" w:firstLine="560"/>
        <w:spacing w:before="450" w:after="450" w:line="312" w:lineRule="auto"/>
      </w:pPr>
      <w:r>
        <w:rPr>
          <w:rFonts w:ascii="宋体" w:hAnsi="宋体" w:eastAsia="宋体" w:cs="宋体"/>
          <w:color w:val="000"/>
          <w:sz w:val="28"/>
          <w:szCs w:val="28"/>
        </w:rPr>
        <w:t xml:space="preserve">6、各科室领取新添的器械、仪器设备，若无客观原因，一个月内应投入使用，否则，科室负责人要向院领导写出书面检查，并视具体情况给予经济处罚。所有投入使用的贵重器械仪器设备，必须建册登记工作量，以备考查。</w:t>
      </w:r>
    </w:p>
    <w:p>
      <w:pPr>
        <w:ind w:left="0" w:right="0" w:firstLine="560"/>
        <w:spacing w:before="450" w:after="450" w:line="312" w:lineRule="auto"/>
      </w:pPr>
      <w:r>
        <w:rPr>
          <w:rFonts w:ascii="宋体" w:hAnsi="宋体" w:eastAsia="宋体" w:cs="宋体"/>
          <w:color w:val="000"/>
          <w:sz w:val="28"/>
          <w:szCs w:val="28"/>
        </w:rPr>
        <w:t xml:space="preserve">7、申报维修的器械及仪器设备，必须由科室负责清洁工作，否则，维修人员有权拒绝维修或退回科室，如科室拒不执行，由此造成的一切后果，设备科有权追究科室负责人和保管人的责任。</w:t>
      </w:r>
    </w:p>
    <w:p>
      <w:pPr>
        <w:ind w:left="0" w:right="0" w:firstLine="560"/>
        <w:spacing w:before="450" w:after="450" w:line="312" w:lineRule="auto"/>
      </w:pPr>
      <w:r>
        <w:rPr>
          <w:rFonts w:ascii="宋体" w:hAnsi="宋体" w:eastAsia="宋体" w:cs="宋体"/>
          <w:color w:val="000"/>
          <w:sz w:val="28"/>
          <w:szCs w:val="28"/>
        </w:rPr>
        <w:t xml:space="preserve">8、大型进口的贵重仪器，到了保养期科室应安排保养，否则，机构损坏造成的损失，应追究科室负责人和保管人的责任。</w:t>
      </w:r>
    </w:p>
    <w:p>
      <w:pPr>
        <w:ind w:left="0" w:right="0" w:firstLine="560"/>
        <w:spacing w:before="450" w:after="450" w:line="312" w:lineRule="auto"/>
      </w:pPr>
      <w:r>
        <w:rPr>
          <w:rFonts w:ascii="宋体" w:hAnsi="宋体" w:eastAsia="宋体" w:cs="宋体"/>
          <w:color w:val="000"/>
          <w:sz w:val="28"/>
          <w:szCs w:val="28"/>
        </w:rPr>
        <w:t xml:space="preserve">医疗卫生规章制度 医疗各项规章制度篇四</w:t>
      </w:r>
    </w:p>
    <w:p>
      <w:pPr>
        <w:ind w:left="0" w:right="0" w:firstLine="560"/>
        <w:spacing w:before="450" w:after="450" w:line="312" w:lineRule="auto"/>
      </w:pPr>
      <w:r>
        <w:rPr>
          <w:rFonts w:ascii="宋体" w:hAnsi="宋体" w:eastAsia="宋体" w:cs="宋体"/>
          <w:color w:val="000"/>
          <w:sz w:val="28"/>
          <w:szCs w:val="28"/>
        </w:rPr>
        <w:t xml:space="preserve">1、医院候诊室必须领取“公共场所卫生 许可证”，“公共场所卫生 许可证”必须悬挂在门诊部显眼处。并按国家规定定期到卫生 监督部门复核。逾期3个月未复核，原“卫生 许可证”自行失效。</w:t>
      </w:r>
    </w:p>
    <w:p>
      <w:pPr>
        <w:ind w:left="0" w:right="0" w:firstLine="560"/>
        <w:spacing w:before="450" w:after="450" w:line="312" w:lineRule="auto"/>
      </w:pPr>
      <w:r>
        <w:rPr>
          <w:rFonts w:ascii="宋体" w:hAnsi="宋体" w:eastAsia="宋体" w:cs="宋体"/>
          <w:color w:val="000"/>
          <w:sz w:val="28"/>
          <w:szCs w:val="28"/>
        </w:rPr>
        <w:t xml:space="preserve">2、新建、改建、扩建或变更许可项目必须报卫生 监督部门审核，验收合格并取得卫生 许可后方能开业。</w:t>
      </w:r>
    </w:p>
    <w:p>
      <w:pPr>
        <w:ind w:left="0" w:right="0" w:firstLine="560"/>
        <w:spacing w:before="450" w:after="450" w:line="312" w:lineRule="auto"/>
      </w:pPr>
      <w:r>
        <w:rPr>
          <w:rFonts w:ascii="宋体" w:hAnsi="宋体" w:eastAsia="宋体" w:cs="宋体"/>
          <w:color w:val="000"/>
          <w:sz w:val="28"/>
          <w:szCs w:val="28"/>
        </w:rPr>
        <w:t xml:space="preserve">3、候诊室的卫生 条件和卫生 设施必须符合gb9671-1996《医院候诊室卫生 标准》的要求。</w:t>
      </w:r>
    </w:p>
    <w:p>
      <w:pPr>
        <w:ind w:left="0" w:right="0" w:firstLine="560"/>
        <w:spacing w:before="450" w:after="450" w:line="312" w:lineRule="auto"/>
      </w:pPr>
      <w:r>
        <w:rPr>
          <w:rFonts w:ascii="宋体" w:hAnsi="宋体" w:eastAsia="宋体" w:cs="宋体"/>
          <w:color w:val="000"/>
          <w:sz w:val="28"/>
          <w:szCs w:val="28"/>
        </w:rPr>
        <w:t xml:space="preserve">4、应建立卫生 管理制度 和卫生 管理组织，配备专职或兼职卫生 管理人员，应建立和健全卫生 档案。应协助、支持和接受卫生 监督机构的监督、监测。</w:t>
      </w:r>
    </w:p>
    <w:p>
      <w:pPr>
        <w:ind w:left="0" w:right="0" w:firstLine="560"/>
        <w:spacing w:before="450" w:after="450" w:line="312" w:lineRule="auto"/>
      </w:pPr>
      <w:r>
        <w:rPr>
          <w:rFonts w:ascii="宋体" w:hAnsi="宋体" w:eastAsia="宋体" w:cs="宋体"/>
          <w:color w:val="000"/>
          <w:sz w:val="28"/>
          <w:szCs w:val="28"/>
        </w:rPr>
        <w:t xml:space="preserve">5、从业人员必须持有效“健康证明”和“卫生 知识培训证明”上岗，并按国家规定进行复检和复训。</w:t>
      </w:r>
    </w:p>
    <w:p>
      <w:pPr>
        <w:ind w:left="0" w:right="0" w:firstLine="560"/>
        <w:spacing w:before="450" w:after="450" w:line="312" w:lineRule="auto"/>
      </w:pPr>
      <w:r>
        <w:rPr>
          <w:rFonts w:ascii="宋体" w:hAnsi="宋体" w:eastAsia="宋体" w:cs="宋体"/>
          <w:color w:val="000"/>
          <w:sz w:val="28"/>
          <w:szCs w:val="28"/>
        </w:rPr>
        <w:t xml:space="preserve">6、室内禁止吸烟，并有明显的禁烟标志。</w:t>
      </w:r>
    </w:p>
    <w:p>
      <w:pPr>
        <w:ind w:left="0" w:right="0" w:firstLine="560"/>
        <w:spacing w:before="450" w:after="450" w:line="312" w:lineRule="auto"/>
      </w:pPr>
      <w:r>
        <w:rPr>
          <w:rFonts w:ascii="宋体" w:hAnsi="宋体" w:eastAsia="宋体" w:cs="宋体"/>
          <w:color w:val="000"/>
          <w:sz w:val="28"/>
          <w:szCs w:val="28"/>
        </w:rPr>
        <w:t xml:space="preserve">7、应采用湿式清扫，每天不少于两次。</w:t>
      </w:r>
    </w:p>
    <w:p>
      <w:pPr>
        <w:ind w:left="0" w:right="0" w:firstLine="560"/>
        <w:spacing w:before="450" w:after="450" w:line="312" w:lineRule="auto"/>
      </w:pPr>
      <w:r>
        <w:rPr>
          <w:rFonts w:ascii="宋体" w:hAnsi="宋体" w:eastAsia="宋体" w:cs="宋体"/>
          <w:color w:val="000"/>
          <w:sz w:val="28"/>
          <w:szCs w:val="28"/>
        </w:rPr>
        <w:t xml:space="preserve">8、应建立健全的消毒制度 ，传染病流行期间应加强消毒。</w:t>
      </w:r>
    </w:p>
    <w:p>
      <w:pPr>
        <w:ind w:left="0" w:right="0" w:firstLine="560"/>
        <w:spacing w:before="450" w:after="450" w:line="312" w:lineRule="auto"/>
      </w:pPr>
      <w:r>
        <w:rPr>
          <w:rFonts w:ascii="宋体" w:hAnsi="宋体" w:eastAsia="宋体" w:cs="宋体"/>
          <w:color w:val="000"/>
          <w:sz w:val="28"/>
          <w:szCs w:val="28"/>
        </w:rPr>
        <w:t xml:space="preserve">9、不得在候诊室内诊治病人或出售商品和食物。</w:t>
      </w:r>
    </w:p>
    <w:p>
      <w:pPr>
        <w:ind w:left="0" w:right="0" w:firstLine="560"/>
        <w:spacing w:before="450" w:after="450" w:line="312" w:lineRule="auto"/>
      </w:pPr>
      <w:r>
        <w:rPr>
          <w:rFonts w:ascii="宋体" w:hAnsi="宋体" w:eastAsia="宋体" w:cs="宋体"/>
          <w:color w:val="000"/>
          <w:sz w:val="28"/>
          <w:szCs w:val="28"/>
        </w:rPr>
        <w:t xml:space="preserve">10、应保持室内环境清洁。</w:t>
      </w:r>
    </w:p>
    <w:p>
      <w:pPr>
        <w:ind w:left="0" w:right="0" w:firstLine="560"/>
        <w:spacing w:before="450" w:after="450" w:line="312" w:lineRule="auto"/>
      </w:pPr>
      <w:r>
        <w:rPr>
          <w:rFonts w:ascii="宋体" w:hAnsi="宋体" w:eastAsia="宋体" w:cs="宋体"/>
          <w:color w:val="000"/>
          <w:sz w:val="28"/>
          <w:szCs w:val="28"/>
        </w:rPr>
        <w:t xml:space="preserve">11、卫生 间内应保持清洁卫生 ，每日清洗消毒，不能有积水、积垢，应有有效的排气装置。设座厕者必须是使用一次性座厕垫纸。</w:t>
      </w:r>
    </w:p>
    <w:p>
      <w:pPr>
        <w:ind w:left="0" w:right="0" w:firstLine="560"/>
        <w:spacing w:before="450" w:after="450" w:line="312" w:lineRule="auto"/>
      </w:pPr>
      <w:r>
        <w:rPr>
          <w:rFonts w:ascii="宋体" w:hAnsi="宋体" w:eastAsia="宋体" w:cs="宋体"/>
          <w:color w:val="000"/>
          <w:sz w:val="28"/>
          <w:szCs w:val="28"/>
        </w:rPr>
        <w:t xml:space="preserve">医疗卫生规章制度 医疗各项规章制度篇五</w:t>
      </w:r>
    </w:p>
    <w:p>
      <w:pPr>
        <w:ind w:left="0" w:right="0" w:firstLine="560"/>
        <w:spacing w:before="450" w:after="450" w:line="312" w:lineRule="auto"/>
      </w:pPr>
      <w:r>
        <w:rPr>
          <w:rFonts w:ascii="宋体" w:hAnsi="宋体" w:eastAsia="宋体" w:cs="宋体"/>
          <w:color w:val="000"/>
          <w:sz w:val="28"/>
          <w:szCs w:val="28"/>
        </w:rPr>
        <w:t xml:space="preserve">一、感染性废物、病理性废物、损伤性废物、药物性废物及化学性废物不能混合收集。少量的药物性废物可以混入感染性废物，但应当在标签上注明。</w:t>
      </w:r>
    </w:p>
    <w:p>
      <w:pPr>
        <w:ind w:left="0" w:right="0" w:firstLine="560"/>
        <w:spacing w:before="450" w:after="450" w:line="312" w:lineRule="auto"/>
      </w:pPr>
      <w:r>
        <w:rPr>
          <w:rFonts w:ascii="宋体" w:hAnsi="宋体" w:eastAsia="宋体" w:cs="宋体"/>
          <w:color w:val="000"/>
          <w:sz w:val="28"/>
          <w:szCs w:val="28"/>
        </w:rPr>
        <w:t xml:space="preserve">二、一次性使用医疗用品、一次性使用卫生用品及一次性医疗器械、被病人血液、体液、排泄物污染的物品，棉球、棉签、引流棉条、纱块及其他各种敷料物被视为感染性废物。</w:t>
      </w:r>
    </w:p>
    <w:p>
      <w:pPr>
        <w:ind w:left="0" w:right="0" w:firstLine="560"/>
        <w:spacing w:before="450" w:after="450" w:line="312" w:lineRule="auto"/>
      </w:pPr>
      <w:r>
        <w:rPr>
          <w:rFonts w:ascii="宋体" w:hAnsi="宋体" w:eastAsia="宋体" w:cs="宋体"/>
          <w:color w:val="000"/>
          <w:sz w:val="28"/>
          <w:szCs w:val="28"/>
        </w:rPr>
        <w:t xml:space="preserve">三、将医疗废物置于黄色垃圾袋或垃圾箱内，将放射性废物(放射源、同位素等)置于红色垃圾袋内。</w:t>
      </w:r>
    </w:p>
    <w:p>
      <w:pPr>
        <w:ind w:left="0" w:right="0" w:firstLine="560"/>
        <w:spacing w:before="450" w:after="450" w:line="312" w:lineRule="auto"/>
      </w:pPr>
      <w:r>
        <w:rPr>
          <w:rFonts w:ascii="宋体" w:hAnsi="宋体" w:eastAsia="宋体" w:cs="宋体"/>
          <w:color w:val="000"/>
          <w:sz w:val="28"/>
          <w:szCs w:val="28"/>
        </w:rPr>
        <w:t xml:space="preserve">四、在盛装医疗废物前，应当对医疗废物包装物或者容器进行认真检查，确保无破损、渗漏和其它缺陷。</w:t>
      </w:r>
    </w:p>
    <w:p>
      <w:pPr>
        <w:ind w:left="0" w:right="0" w:firstLine="560"/>
        <w:spacing w:before="450" w:after="450" w:line="312" w:lineRule="auto"/>
      </w:pPr>
      <w:r>
        <w:rPr>
          <w:rFonts w:ascii="宋体" w:hAnsi="宋体" w:eastAsia="宋体" w:cs="宋体"/>
          <w:color w:val="000"/>
          <w:sz w:val="28"/>
          <w:szCs w:val="28"/>
        </w:rPr>
        <w:t xml:space="preserve">五、盛装的医疗废物达到包装物或者容器的3/4时，应当使用有效的封口方式，使包装物或者容器的封口紧实、严密。</w:t>
      </w:r>
    </w:p>
    <w:p>
      <w:pPr>
        <w:ind w:left="0" w:right="0" w:firstLine="560"/>
        <w:spacing w:before="450" w:after="450" w:line="312" w:lineRule="auto"/>
      </w:pPr>
      <w:r>
        <w:rPr>
          <w:rFonts w:ascii="宋体" w:hAnsi="宋体" w:eastAsia="宋体" w:cs="宋体"/>
          <w:color w:val="000"/>
          <w:sz w:val="28"/>
          <w:szCs w:val="28"/>
        </w:rPr>
        <w:t xml:space="preserve">六、传染病病病人或者疑似传染病病人产生的医疗废物应当使用双层包装物，并及时密封。</w:t>
      </w:r>
    </w:p>
    <w:p>
      <w:pPr>
        <w:ind w:left="0" w:right="0" w:firstLine="560"/>
        <w:spacing w:before="450" w:after="450" w:line="312" w:lineRule="auto"/>
      </w:pPr>
      <w:r>
        <w:rPr>
          <w:rFonts w:ascii="宋体" w:hAnsi="宋体" w:eastAsia="宋体" w:cs="宋体"/>
          <w:color w:val="000"/>
          <w:sz w:val="28"/>
          <w:szCs w:val="28"/>
        </w:rPr>
        <w:t xml:space="preserve">七、放入包装物或者容器内的感染性废物、病理性废物、损伤性废物不得取出。</w:t>
      </w:r>
    </w:p>
    <w:p>
      <w:pPr>
        <w:ind w:left="0" w:right="0" w:firstLine="560"/>
        <w:spacing w:before="450" w:after="450" w:line="312" w:lineRule="auto"/>
      </w:pPr>
      <w:r>
        <w:rPr>
          <w:rFonts w:ascii="宋体" w:hAnsi="宋体" w:eastAsia="宋体" w:cs="宋体"/>
          <w:color w:val="000"/>
          <w:sz w:val="28"/>
          <w:szCs w:val="28"/>
        </w:rPr>
        <w:t xml:space="preserve">八、盛装医疗废物的每个包装物、容器外表面应当有警示标识，在每个包装物、容器上应当示中文标签。中文标签的内容包括：医疗废物产生单位、类别、日期及需要的特别说明等。</w:t>
      </w:r>
    </w:p>
    <w:p>
      <w:pPr>
        <w:ind w:left="0" w:right="0" w:firstLine="560"/>
        <w:spacing w:before="450" w:after="450" w:line="312" w:lineRule="auto"/>
      </w:pPr>
      <w:r>
        <w:rPr>
          <w:rFonts w:ascii="宋体" w:hAnsi="宋体" w:eastAsia="宋体" w:cs="宋体"/>
          <w:color w:val="000"/>
          <w:sz w:val="28"/>
          <w:szCs w:val="28"/>
        </w:rPr>
        <w:t xml:space="preserve">九、科室指定专人负责医疗废物的分类收集、登记、交接工作。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2024-09-20T18:53:49+08:00</dcterms:created>
  <dcterms:modified xsi:type="dcterms:W3CDTF">2024-09-20T18:53:49+08:00</dcterms:modified>
</cp:coreProperties>
</file>

<file path=docProps/custom.xml><?xml version="1.0" encoding="utf-8"?>
<Properties xmlns="http://schemas.openxmlformats.org/officeDocument/2006/custom-properties" xmlns:vt="http://schemas.openxmlformats.org/officeDocument/2006/docPropsVTypes"/>
</file>