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2024全面推进乡村振兴战略心得体会范文</w:t>
      </w:r>
      <w:bookmarkEnd w:id="1"/>
    </w:p>
    <w:p>
      <w:pPr>
        <w:jc w:val="center"/>
        <w:spacing w:before="0" w:after="450"/>
      </w:pPr>
      <w:r>
        <w:rPr>
          <w:rFonts w:ascii="Arial" w:hAnsi="Arial" w:eastAsia="Arial" w:cs="Arial"/>
          <w:color w:val="999999"/>
          <w:sz w:val="20"/>
          <w:szCs w:val="20"/>
        </w:rPr>
        <w:t xml:space="preserve">来源：网络  作者：枫叶飘零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乡村振兴战略，紧扣农民群众对美好生活 的向往，给农民群众带来了新期待、新希望。下面小编在这里为大家精心整理了几篇，希望对同学们有所帮助，仅供参考。“小康不小康，关键看老乡”。已经迈进了20__年，脱贫目标已经基本实现。“乡村振兴”关系到人民...</w:t>
      </w:r>
    </w:p>
    <w:p>
      <w:pPr>
        <w:ind w:left="0" w:right="0" w:firstLine="560"/>
        <w:spacing w:before="450" w:after="450" w:line="312" w:lineRule="auto"/>
      </w:pPr>
      <w:r>
        <w:rPr>
          <w:rFonts w:ascii="宋体" w:hAnsi="宋体" w:eastAsia="宋体" w:cs="宋体"/>
          <w:color w:val="000"/>
          <w:sz w:val="28"/>
          <w:szCs w:val="28"/>
        </w:rPr>
        <w:t xml:space="preserve">乡村振兴战略，紧扣农民群众对美好生活 的向往，给农民群众带来了新期待、新希望。下面小编在这里为大家精心整理了几篇，希望对同学们有所帮助，仅供参考。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康不小康，关键看老乡”。已经迈进了20__年，脱贫目标已经基本实现。“乡村振兴”关系到人民群众的切身利益，必须予以重视。不能懈怠，集中力量，努力改变农村落后面貌，缩短农村与城市之间的贫富差距，改善农村相对比较落后的经济。提高农村基础设施建设水平。</w:t>
      </w:r>
    </w:p>
    <w:p>
      <w:pPr>
        <w:ind w:left="0" w:right="0" w:firstLine="560"/>
        <w:spacing w:before="450" w:after="450" w:line="312" w:lineRule="auto"/>
      </w:pPr>
      <w:r>
        <w:rPr>
          <w:rFonts w:ascii="宋体" w:hAnsi="宋体" w:eastAsia="宋体" w:cs="宋体"/>
          <w:color w:val="000"/>
          <w:sz w:val="28"/>
          <w:szCs w:val="28"/>
        </w:rPr>
        <w:t xml:space="preserve">“乡村振兴”首先要发展经济。但是发展经济同时，更要重视环保工作。发展可持续性产业链条。做好生态保护工作，在农村，要做好生活垃圾、厨余垃圾处理工作。垃圾分类处理。可回收垃圾进行回收，进行二次利用，不可回收垃圾如果皮、剩饭等容易分解的垃圾进行掩埋，让其分解发酵之后，可以当做肥料，如作为花肥等。</w:t>
      </w:r>
    </w:p>
    <w:p>
      <w:pPr>
        <w:ind w:left="0" w:right="0" w:firstLine="560"/>
        <w:spacing w:before="450" w:after="450" w:line="312" w:lineRule="auto"/>
      </w:pPr>
      <w:r>
        <w:rPr>
          <w:rFonts w:ascii="宋体" w:hAnsi="宋体" w:eastAsia="宋体" w:cs="宋体"/>
          <w:color w:val="000"/>
          <w:sz w:val="28"/>
          <w:szCs w:val="28"/>
        </w:rPr>
        <w:t xml:space="preserve">“乡村振兴”要重视农村精神风貌建设，移风易俗、促进精神文明建设。定期开展意识形态教育，增强乡村文明建设。例如举办文艺演出活动、跳广场舞等。这样既能达到锻炼身体的目的，又能丰富农村精神文化业余生活。一举两得，值得推行，值得借鉴，值得发扬。</w:t>
      </w:r>
    </w:p>
    <w:p>
      <w:pPr>
        <w:ind w:left="0" w:right="0" w:firstLine="560"/>
        <w:spacing w:before="450" w:after="450" w:line="312" w:lineRule="auto"/>
      </w:pPr>
      <w:r>
        <w:rPr>
          <w:rFonts w:ascii="宋体" w:hAnsi="宋体" w:eastAsia="宋体" w:cs="宋体"/>
          <w:color w:val="000"/>
          <w:sz w:val="28"/>
          <w:szCs w:val="28"/>
        </w:rPr>
        <w:t xml:space="preserve">“乡村振兴”要发展好特色乡村旅游产业，我们都知道第三产业，既服务业，利润高，成本低，经济效益好。因此要想改变产业结构，就应该向第三产业，服务业靠拢，发展乡村旅游经济，一方面可以带动当地经济发展，另一方面，向外界宣传本土特色景观、手工艺品。是传统文化遗产及非物质文化遗产得到传承和保护。保持乡村原风原貌，增强人们文化自信，促进乡村振兴，使百姓安居乐业，人民幸福安康，国家繁荣富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是以习近平同志为核心的党中央从党和国家事业全局出发、着眼于实现“两个一百年”奋斗目标作出的重大决策，是统筹推进“无位一体”总体布局和协调推进“四个全面”战略布局的重大战略选择，是中国特色社会主义进入新时代做好“三农”工作的新旗帜和总抓手。</w:t>
      </w:r>
    </w:p>
    <w:p>
      <w:pPr>
        <w:ind w:left="0" w:right="0" w:firstLine="560"/>
        <w:spacing w:before="450" w:after="450" w:line="312" w:lineRule="auto"/>
      </w:pPr>
      <w:r>
        <w:rPr>
          <w:rFonts w:ascii="宋体" w:hAnsi="宋体" w:eastAsia="宋体" w:cs="宋体"/>
          <w:color w:val="000"/>
          <w:sz w:val="28"/>
          <w:szCs w:val="28"/>
        </w:rPr>
        <w:t xml:space="preserve">国家社会历史进程告诉我们一个规律：“无商不富，无工不强，无农不稳”。农业作为一个国家最基础的产业，它发展的水平高低关系到人民物质生活水平的高低，也是决定人民幸福度和满足感的重要指标。我国农村地区老龄化严重，缺少劳动力进行生产，给农业可持续发展带来了很大的隐患，依靠科技创新，是推动乡村振兴的可持续道路。</w:t>
      </w:r>
    </w:p>
    <w:p>
      <w:pPr>
        <w:ind w:left="0" w:right="0" w:firstLine="560"/>
        <w:spacing w:before="450" w:after="450" w:line="312" w:lineRule="auto"/>
      </w:pPr>
      <w:r>
        <w:rPr>
          <w:rFonts w:ascii="宋体" w:hAnsi="宋体" w:eastAsia="宋体" w:cs="宋体"/>
          <w:color w:val="000"/>
          <w:sz w:val="28"/>
          <w:szCs w:val="28"/>
        </w:rPr>
        <w:t xml:space="preserve">实现农业现代化，必然要求科技创新推动。科技进步是农业现代化的基础，我国的广大农村地区，尤其是在西部地区，农业机械化水平低，农业生产人力投入过高。大力发展科技创新，利用现代科学技术的普及，打通了农村孤岛融入现代经济的通道，让偏远乡村同外部世界实现了历史性的互通。信息技术、现代物流等技术手段，有效拉近城乡之间的距离，现代医疗技术不断提升农民健康水平，新一代生物技术、新材料等的发展，为乡村真正实现绿色可持续发展提供了技术保障。</w:t>
      </w:r>
    </w:p>
    <w:p>
      <w:pPr>
        <w:ind w:left="0" w:right="0" w:firstLine="560"/>
        <w:spacing w:before="450" w:after="450" w:line="312" w:lineRule="auto"/>
      </w:pPr>
      <w:r>
        <w:rPr>
          <w:rFonts w:ascii="宋体" w:hAnsi="宋体" w:eastAsia="宋体" w:cs="宋体"/>
          <w:color w:val="000"/>
          <w:sz w:val="28"/>
          <w:szCs w:val="28"/>
        </w:rPr>
        <w:t xml:space="preserve">实现农村现代化，必然要求人力资源的创新。人是高新科学技术实施的载体，只有农村人力水平的不断提高，我们的新科技才能在农村地区真正的得到应用。习近平总书记强调，乡村振兴要靠人才、靠资源;</w:t>
      </w:r>
    </w:p>
    <w:p>
      <w:pPr>
        <w:ind w:left="0" w:right="0" w:firstLine="560"/>
        <w:spacing w:before="450" w:after="450" w:line="312" w:lineRule="auto"/>
      </w:pPr>
      <w:r>
        <w:rPr>
          <w:rFonts w:ascii="宋体" w:hAnsi="宋体" w:eastAsia="宋体" w:cs="宋体"/>
          <w:color w:val="000"/>
          <w:sz w:val="28"/>
          <w:szCs w:val="28"/>
        </w:rPr>
        <w:t xml:space="preserve">创新驱动的本质是人才驱动。在农村创造一个让人才发挥才能的舞台，是我们现在要解决的重要问题。深化加大农村人才体制的改革，出台一系列的奖励措施，支持和鼓励我们的大学生、返乡农民工、成功人士回到自己的家乡进行创业，鼓励他们在我国的农村地区进行创新性的工作，能有效的激发出我国农村的内生活力。同时，也要培育一批有文化、爱科学、懂技术、敢创新的新农民，为农村生产提供高素质的劳动力，保障人力需求，也是十分必要的。</w:t>
      </w:r>
    </w:p>
    <w:p>
      <w:pPr>
        <w:ind w:left="0" w:right="0" w:firstLine="560"/>
        <w:spacing w:before="450" w:after="450" w:line="312" w:lineRule="auto"/>
      </w:pPr>
      <w:r>
        <w:rPr>
          <w:rFonts w:ascii="宋体" w:hAnsi="宋体" w:eastAsia="宋体" w:cs="宋体"/>
          <w:color w:val="000"/>
          <w:sz w:val="28"/>
          <w:szCs w:val="28"/>
        </w:rPr>
        <w:t xml:space="preserve">乡村振兴是一个伟大的课题，它是脱贫攻坚的升级版。成功与否，关系到我们人民的根本利益，创新发展技术，打破常规思维，树立大局观念，埋头艰苦奋斗，相信我们一定会夺取实现“两个一百年”奋斗目标的伟大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实施乡村振兴战略。这一部署是十九大报告对“三农”地位的总判断，既有“重中之重”地位的再强调，又有“关系国计民生的根本性问题”的新定调，也是今年农业农村工作的重头戏。</w:t>
      </w:r>
    </w:p>
    <w:p>
      <w:pPr>
        <w:ind w:left="0" w:right="0" w:firstLine="560"/>
        <w:spacing w:before="450" w:after="450" w:line="312" w:lineRule="auto"/>
      </w:pPr>
      <w:r>
        <w:rPr>
          <w:rFonts w:ascii="宋体" w:hAnsi="宋体" w:eastAsia="宋体" w:cs="宋体"/>
          <w:color w:val="000"/>
          <w:sz w:val="28"/>
          <w:szCs w:val="28"/>
        </w:rPr>
        <w:t xml:space="preserve">国家实施乡村振兴战略是当务之急，对此我谈几点建议。乡村振兴首要是解决好“三农”问题。要坚持农业农村优先发展，巩固和完善农村基本经营制度，在农村要保持土地承包关系稳定并长久不变，可以再延长三十年或者更久，说到底土地才是农民的铁饭碗，在土地上做文章才是农业农村的最主要的命题，把农民的饭碗牢牢端在自己手中，而我所在的地域，我所包的村，最适宜，而且得到验证的就是种植苹果，将苹果做大做强才是当务之急，这之中最重要的是解决劳力缺乏的问题，要在苹果产业上持续加大扶持政策，特别是苹果后整理项目，加大冷库建设和苹果加工政策的投入。其次要解决干部队伍，要加强农村基层基础工作，培养造就一支懂农业、爱农村、爱农民的“三农”工作队伍，特别是今年要进行村三委换届，借此机会，将村干部队伍年轻化、知识化、信息化，将一批知识水平较高、带头作用较大、信息化程度较好的年轻人选进班子队伍，突出党的领导地位，突出干部带头示范作用，真正让农村发展起来，有活力，能聚人、能致富。最后，一项政策的实施，我觉得要贵在坚持，要持之以恒抓，不要随意更改，导致半途而废，所以乡村振兴战略既然提出来就要大刀阔斧的行动，而且要坚持不懈的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要坚持农业农村优先发展，按照产业兴旺、生态宜居、乡村文明、治理有效、生活富裕的总体要求，建立健全城乡融合发展体制机制和政策体系，加快推进农业农村现代化。这一重要的发展战略是在新时期农村发展中提出的一项重要的发展理念，这一理念明确的指出了发展农村的重要性与紧迫性，提出了现阶段“三农”问题的发展方向，为实现“全面建成小康社会”的宏伟目标提供了重要保障。</w:t>
      </w:r>
    </w:p>
    <w:p>
      <w:pPr>
        <w:ind w:left="0" w:right="0" w:firstLine="560"/>
        <w:spacing w:before="450" w:after="450" w:line="312" w:lineRule="auto"/>
      </w:pPr>
      <w:r>
        <w:rPr>
          <w:rFonts w:ascii="宋体" w:hAnsi="宋体" w:eastAsia="宋体" w:cs="宋体"/>
          <w:color w:val="000"/>
          <w:sz w:val="28"/>
          <w:szCs w:val="28"/>
        </w:rPr>
        <w:t xml:space="preserve">“小康不小康，关键看老乡”。农民的生活水平与生活环境是习近平总书记很关心得问题，而目前中国已经进入到了脱贫攻坚决胜时期，农村贫困人口的脱贫问题更是成为政府最关注的重点。实现全面建成小康社会的美好憧憬，关键就是要实现农村与城市的协调发展，补齐农村发展滞后的短板，建设好美丽乡村，让农村人也能够共享改革开放的美好成果。</w:t>
      </w:r>
    </w:p>
    <w:p>
      <w:pPr>
        <w:ind w:left="0" w:right="0" w:firstLine="560"/>
        <w:spacing w:before="450" w:after="450" w:line="312" w:lineRule="auto"/>
      </w:pPr>
      <w:r>
        <w:rPr>
          <w:rFonts w:ascii="宋体" w:hAnsi="宋体" w:eastAsia="宋体" w:cs="宋体"/>
          <w:color w:val="000"/>
          <w:sz w:val="28"/>
          <w:szCs w:val="28"/>
        </w:rPr>
        <w:t xml:space="preserve">对于实现乡村振兴，十九大报告则提出了一系列新的部署：要求建立健全城乡融合发展体制机制和政策体系，这比之前的统筹发展更加具体;</w:t>
      </w:r>
    </w:p>
    <w:p>
      <w:pPr>
        <w:ind w:left="0" w:right="0" w:firstLine="560"/>
        <w:spacing w:before="450" w:after="450" w:line="312" w:lineRule="auto"/>
      </w:pPr>
      <w:r>
        <w:rPr>
          <w:rFonts w:ascii="宋体" w:hAnsi="宋体" w:eastAsia="宋体" w:cs="宋体"/>
          <w:color w:val="000"/>
          <w:sz w:val="28"/>
          <w:szCs w:val="28"/>
        </w:rPr>
        <w:t xml:space="preserve">明确第二轮土地承包到期后再延长三十年，这无疑给广大农业经营者吃下了一颗“长效定心丸”;</w:t>
      </w:r>
    </w:p>
    <w:p>
      <w:pPr>
        <w:ind w:left="0" w:right="0" w:firstLine="560"/>
        <w:spacing w:before="450" w:after="450" w:line="312" w:lineRule="auto"/>
      </w:pPr>
      <w:r>
        <w:rPr>
          <w:rFonts w:ascii="宋体" w:hAnsi="宋体" w:eastAsia="宋体" w:cs="宋体"/>
          <w:color w:val="000"/>
          <w:sz w:val="28"/>
          <w:szCs w:val="28"/>
        </w:rPr>
        <w:t xml:space="preserve">提出培养造就一支懂农业、爱农村、爱农民的“三农”工作队伍，更是切中了农村人才短板的要害;</w:t>
      </w:r>
    </w:p>
    <w:p>
      <w:pPr>
        <w:ind w:left="0" w:right="0" w:firstLine="560"/>
        <w:spacing w:before="450" w:after="450" w:line="312" w:lineRule="auto"/>
      </w:pPr>
      <w:r>
        <w:rPr>
          <w:rFonts w:ascii="宋体" w:hAnsi="宋体" w:eastAsia="宋体" w:cs="宋体"/>
          <w:color w:val="000"/>
          <w:sz w:val="28"/>
          <w:szCs w:val="28"/>
        </w:rPr>
        <w:t xml:space="preserve">等等。对于这一系列的新政策带来的不仅仅是农村发展的新希望，更是实实在在的政策帮扶。</w:t>
      </w:r>
    </w:p>
    <w:p>
      <w:pPr>
        <w:ind w:left="0" w:right="0" w:firstLine="560"/>
        <w:spacing w:before="450" w:after="450" w:line="312" w:lineRule="auto"/>
      </w:pPr>
      <w:r>
        <w:rPr>
          <w:rFonts w:ascii="宋体" w:hAnsi="宋体" w:eastAsia="宋体" w:cs="宋体"/>
          <w:color w:val="000"/>
          <w:sz w:val="28"/>
          <w:szCs w:val="28"/>
        </w:rPr>
        <w:t xml:space="preserve">在十九大精神的正确指引下，在中国共产党的这艘巨轮的领航中，我们将不忘初心、砥砺奋进、破浪而行，为实现中华民族伟大复兴的中国梦贡献自己的力量。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【2024全面推进乡村振兴战略心得体会范文】相关推荐文章：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2024强军思想心得体会范文3篇</w:t>
      </w:r>
    </w:p>
    <w:p>
      <w:pPr>
        <w:ind w:left="0" w:right="0" w:firstLine="560"/>
        <w:spacing w:before="450" w:after="450" w:line="312" w:lineRule="auto"/>
      </w:pPr>
      <w:r>
        <w:rPr>
          <w:rFonts w:ascii="宋体" w:hAnsi="宋体" w:eastAsia="宋体" w:cs="宋体"/>
          <w:color w:val="000"/>
          <w:sz w:val="28"/>
          <w:szCs w:val="28"/>
        </w:rPr>
        <w:t xml:space="preserve">最新乡村振兴战略心得体会1000字</w:t>
      </w:r>
    </w:p>
    <w:p>
      <w:pPr>
        <w:ind w:left="0" w:right="0" w:firstLine="560"/>
        <w:spacing w:before="450" w:after="450" w:line="312" w:lineRule="auto"/>
      </w:pPr>
      <w:r>
        <w:rPr>
          <w:rFonts w:ascii="宋体" w:hAnsi="宋体" w:eastAsia="宋体" w:cs="宋体"/>
          <w:color w:val="000"/>
          <w:sz w:val="28"/>
          <w:szCs w:val="28"/>
        </w:rPr>
        <w:t xml:space="preserve">2024你法制进校园心得体会范文</w:t>
      </w:r>
    </w:p>
    <w:p>
      <w:pPr>
        <w:ind w:left="0" w:right="0" w:firstLine="560"/>
        <w:spacing w:before="450" w:after="450" w:line="312" w:lineRule="auto"/>
      </w:pPr>
      <w:r>
        <w:rPr>
          <w:rFonts w:ascii="宋体" w:hAnsi="宋体" w:eastAsia="宋体" w:cs="宋体"/>
          <w:color w:val="000"/>
          <w:sz w:val="28"/>
          <w:szCs w:val="28"/>
        </w:rPr>
        <w:t xml:space="preserve">2024学习政治理论知识的心得体会范文</w:t>
      </w:r>
    </w:p>
    <w:p>
      <w:pPr>
        <w:ind w:left="0" w:right="0" w:firstLine="560"/>
        <w:spacing w:before="450" w:after="450" w:line="312" w:lineRule="auto"/>
      </w:pPr>
      <w:r>
        <w:rPr>
          <w:rFonts w:ascii="宋体" w:hAnsi="宋体" w:eastAsia="宋体" w:cs="宋体"/>
          <w:color w:val="000"/>
          <w:sz w:val="28"/>
          <w:szCs w:val="28"/>
        </w:rPr>
        <w:t xml:space="preserve">乡村振兴战略培训心得体会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2024-09-21T00:51:26+08:00</dcterms:created>
  <dcterms:modified xsi:type="dcterms:W3CDTF">2024-09-21T00:51:26+08:00</dcterms:modified>
</cp:coreProperties>
</file>

<file path=docProps/custom.xml><?xml version="1.0" encoding="utf-8"?>
<Properties xmlns="http://schemas.openxmlformats.org/officeDocument/2006/custom-properties" xmlns:vt="http://schemas.openxmlformats.org/officeDocument/2006/docPropsVTypes"/>
</file>