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农村人居环境整治工作方案</w:t>
      </w:r>
      <w:bookmarkEnd w:id="1"/>
    </w:p>
    <w:p>
      <w:pPr>
        <w:jc w:val="center"/>
        <w:spacing w:before="0" w:after="450"/>
      </w:pPr>
      <w:r>
        <w:rPr>
          <w:rFonts w:ascii="Arial" w:hAnsi="Arial" w:eastAsia="Arial" w:cs="Arial"/>
          <w:color w:val="999999"/>
          <w:sz w:val="20"/>
          <w:szCs w:val="20"/>
        </w:rPr>
        <w:t xml:space="preserve">来源：网络  作者：心上花开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农村人居环境整治工作方案根据省市县有关开展农村人居环境综合整治的文件和会议精神，结合XX实际，制定本方案。一、指导思想深入贯彻落实中央、省市县关于改善农村人居环境的决策部署，按照全面建成小康社会和加快建设美丽乡村的总体要求，以保障农民基本生...</w:t>
      </w:r>
    </w:p>
    <w:p>
      <w:pPr>
        <w:ind w:left="0" w:right="0" w:firstLine="560"/>
        <w:spacing w:before="450" w:after="450" w:line="312" w:lineRule="auto"/>
      </w:pPr>
      <w:r>
        <w:rPr>
          <w:rFonts w:ascii="宋体" w:hAnsi="宋体" w:eastAsia="宋体" w:cs="宋体"/>
          <w:color w:val="000"/>
          <w:sz w:val="28"/>
          <w:szCs w:val="28"/>
        </w:rPr>
        <w:t xml:space="preserve">农村人居环境整治工作方案</w:t>
      </w:r>
    </w:p>
    <w:p>
      <w:pPr>
        <w:ind w:left="0" w:right="0" w:firstLine="560"/>
        <w:spacing w:before="450" w:after="450" w:line="312" w:lineRule="auto"/>
      </w:pPr>
      <w:r>
        <w:rPr>
          <w:rFonts w:ascii="宋体" w:hAnsi="宋体" w:eastAsia="宋体" w:cs="宋体"/>
          <w:color w:val="000"/>
          <w:sz w:val="28"/>
          <w:szCs w:val="28"/>
        </w:rPr>
        <w:t xml:space="preserve">根据省市县有关开展农村人居环境综合整治的文件和会议精神，结合XX实际，制定本方案。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央、省市县关于改善农村人居环境的决策部署，按照全面建成小康社会和加快建设美丽乡村的总体要求，以保障农民基本生活条件为基础、以村庄环境整治为重点、以建设宜居乡村为导向，结合美丽乡村建设、“三线三边”城乡环境综合整治等工作，立足实际，循序渐进，通过不懈努力，全面改善农村人居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(一)以人为本、因地制宜。针对各村实际，从便民利民出发，因地制宜，因村施策，确保整治成效满足农民群众对美好生活的期盼。</w:t>
      </w:r>
    </w:p>
    <w:p>
      <w:pPr>
        <w:ind w:left="0" w:right="0" w:firstLine="560"/>
        <w:spacing w:before="450" w:after="450" w:line="312" w:lineRule="auto"/>
      </w:pPr>
      <w:r>
        <w:rPr>
          <w:rFonts w:ascii="宋体" w:hAnsi="宋体" w:eastAsia="宋体" w:cs="宋体"/>
          <w:color w:val="000"/>
          <w:sz w:val="28"/>
          <w:szCs w:val="28"/>
        </w:rPr>
        <w:t xml:space="preserve">(二)以村为主、社会参与。村委会是整治工作的主体，要广泛动员社会力量积极参与，形成上下联动、综合整治的工作机制。把群众认同、群众参与、群众满意作为根本要求，依靠群众的智慧和力量建设美好家园。</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计划用四年时间，分三个阶段完成农村三大革命。</w:t>
      </w:r>
    </w:p>
    <w:p>
      <w:pPr>
        <w:ind w:left="0" w:right="0" w:firstLine="560"/>
        <w:spacing w:before="450" w:after="450" w:line="312" w:lineRule="auto"/>
      </w:pPr>
      <w:r>
        <w:rPr>
          <w:rFonts w:ascii="宋体" w:hAnsi="宋体" w:eastAsia="宋体" w:cs="宋体"/>
          <w:color w:val="000"/>
          <w:sz w:val="28"/>
          <w:szCs w:val="28"/>
        </w:rPr>
        <w:t xml:space="preserve">(一)启动实施、抓点带面、初见成效阶段(2024年1月1日至2024年8月31日)。本阶段主要是开展农村生活垃圾集中治理，实行点面结合、以点带面、稳步推进。努力实现制定方案切实可行、推动推动措施强而有力、群众整体素质有所提高、陈量垃圾全部清除、垃圾处理体系初步建立、人居环境得到有效改善。</w:t>
      </w:r>
    </w:p>
    <w:p>
      <w:pPr>
        <w:ind w:left="0" w:right="0" w:firstLine="560"/>
        <w:spacing w:before="450" w:after="450" w:line="312" w:lineRule="auto"/>
      </w:pPr>
      <w:r>
        <w:rPr>
          <w:rFonts w:ascii="宋体" w:hAnsi="宋体" w:eastAsia="宋体" w:cs="宋体"/>
          <w:color w:val="000"/>
          <w:sz w:val="28"/>
          <w:szCs w:val="28"/>
        </w:rPr>
        <w:t xml:space="preserve">(二)整体推进、全面覆盖、成效显著阶段(2024年9月1日至2024年8月31日)。本阶段集中开展农村三大革命，实行不留死角、全面覆盖、完成任务。努力实现农村垃圾治理、改厕和污水处理三大革命顺利完成、长效治理和管理体系完全建立、群众的整体素质全面提升、群众安居乐业、美丽乡村建设基本完成。</w:t>
      </w:r>
    </w:p>
    <w:p>
      <w:pPr>
        <w:ind w:left="0" w:right="0" w:firstLine="560"/>
        <w:spacing w:before="450" w:after="450" w:line="312" w:lineRule="auto"/>
      </w:pPr>
      <w:r>
        <w:rPr>
          <w:rFonts w:ascii="宋体" w:hAnsi="宋体" w:eastAsia="宋体" w:cs="宋体"/>
          <w:color w:val="000"/>
          <w:sz w:val="28"/>
          <w:szCs w:val="28"/>
        </w:rPr>
        <w:t xml:space="preserve">(三)找差补缺、建章立制、迎查验收阶段(2024年9月1日至2024年12月31日)。本阶段主要是组织人员自查自纠，实行补差补缺、完善资料、迎接检查。全力保证实现群众满意、领导满意、检查组满意。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组织、加强领导。XX成立开展农村人居环境综合整治工作指挥部，XX主要领导任指挥长、分管领导任常务副指挥长、其余党政班子成员任副指挥长、相关单位和部门负责同志任成员，指挥部下设办公室、宣传组、项目组、督查考核组、维稳组，以此来保证农村环境三大革命工作正常、有序、稳步推进。</w:t>
      </w:r>
    </w:p>
    <w:p>
      <w:pPr>
        <w:ind w:left="0" w:right="0" w:firstLine="560"/>
        <w:spacing w:before="450" w:after="450" w:line="312" w:lineRule="auto"/>
      </w:pPr>
      <w:r>
        <w:rPr>
          <w:rFonts w:ascii="宋体" w:hAnsi="宋体" w:eastAsia="宋体" w:cs="宋体"/>
          <w:color w:val="000"/>
          <w:sz w:val="28"/>
          <w:szCs w:val="28"/>
        </w:rPr>
        <w:t xml:space="preserve">(二)广泛宣传、积极引导。宣传工作将贯穿整治工作始终。采取群众喜闻乐见的方式，大力宣传开展农村人居环境综合整治的重要意义、目标、要求，进一步增强农民的环境卫生意识和资源节约、保护意识，调动农民群众参与改善农村人居环境工作的主动性、积极性，引导群众形成健康文明、积极向上的生产和生活方式。</w:t>
      </w:r>
    </w:p>
    <w:p>
      <w:pPr>
        <w:ind w:left="0" w:right="0" w:firstLine="560"/>
        <w:spacing w:before="450" w:after="450" w:line="312" w:lineRule="auto"/>
      </w:pPr>
      <w:r>
        <w:rPr>
          <w:rFonts w:ascii="宋体" w:hAnsi="宋体" w:eastAsia="宋体" w:cs="宋体"/>
          <w:color w:val="000"/>
          <w:sz w:val="28"/>
          <w:szCs w:val="28"/>
        </w:rPr>
        <w:t xml:space="preserve">(三)多方筹措、保障投入。建立政府主导、村民参与、社会支持的投入机制，完善村级公益事业建设一事一议财政奖补机制，鼓励社会资本参与农村人居环境建设，推动政府通过委托、承包、采购等方式向社会购买村庄规划建设、垃圾收运处理、污水处理、河道管护等公共服务。</w:t>
      </w:r>
    </w:p>
    <w:p>
      <w:pPr>
        <w:ind w:left="0" w:right="0" w:firstLine="560"/>
        <w:spacing w:before="450" w:after="450" w:line="312" w:lineRule="auto"/>
      </w:pPr>
      <w:r>
        <w:rPr>
          <w:rFonts w:ascii="宋体" w:hAnsi="宋体" w:eastAsia="宋体" w:cs="宋体"/>
          <w:color w:val="000"/>
          <w:sz w:val="28"/>
          <w:szCs w:val="28"/>
        </w:rPr>
        <w:t xml:space="preserve">(四)建章立制、巩固成果。建立农村垃圾、厕所和污水治理、道路、供排水、绿化、照明、沼气、河道等公共设施的长效管护制度，是巩固整治成效的关键。各村要建立农村人居环境整治自下而上的民主决策机制，以多数群众的共同需求为导向，推行村内事“村民议村民定、村民建村民管”的实施机制。发挥村民监督组、村民理事会等村民组织的作用，引导村民全过程参与项目规划、建设、管理和监督。完善村务公开制度，推行项目公开、合同公开、投资公开，接受村民监督和评议。</w:t>
      </w:r>
    </w:p>
    <w:p>
      <w:pPr>
        <w:ind w:left="0" w:right="0" w:firstLine="560"/>
        <w:spacing w:before="450" w:after="450" w:line="312" w:lineRule="auto"/>
      </w:pPr>
      <w:r>
        <w:rPr>
          <w:rFonts w:ascii="宋体" w:hAnsi="宋体" w:eastAsia="宋体" w:cs="宋体"/>
          <w:color w:val="000"/>
          <w:sz w:val="28"/>
          <w:szCs w:val="28"/>
        </w:rPr>
        <w:t xml:space="preserve">(五)奖惩并举、以奖代补。在第一阶段工作中，除上级下拨的专项资金外，XX政府将坚持全XX一盘棋的工作思路，确保整体工作顺利推进并取得明显实效。第二、第三两个阶段，XX政府将根据工作开展情况和上级安排，将所需资金列入财政预算。同时XX政府将加大工作的检查和督查力度，对工作行动迟缓、开展不利或阳奉阴违、违规违纪的单位和个人，一律予以追究问责，绝不姑息迁就;对于人为干扰、阻挠或破坏农村环境三大革命工作的行为，将加大惩处和打击力度，确保胜利成果不被少数人践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2024-09-20T22:42:17+08:00</dcterms:created>
  <dcterms:modified xsi:type="dcterms:W3CDTF">2024-09-20T22:42:17+08:00</dcterms:modified>
</cp:coreProperties>
</file>

<file path=docProps/custom.xml><?xml version="1.0" encoding="utf-8"?>
<Properties xmlns="http://schemas.openxmlformats.org/officeDocument/2006/custom-properties" xmlns:vt="http://schemas.openxmlformats.org/officeDocument/2006/docPropsVTypes"/>
</file>