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2024年鉴定合同真假费用 鉴定合同的年份怎样鉴定?(六篇)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鉴定合同真假费用 鉴定合同的年份怎样...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鉴定合同真假费用 鉴定合同的年份怎样鉴定?篇一</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鉴定合同真假费用 鉴定合同的年份怎样鉴定?篇二</w:t>
      </w:r>
    </w:p>
    <w:p>
      <w:pPr>
        <w:ind w:left="0" w:right="0" w:firstLine="560"/>
        <w:spacing w:before="450" w:after="450" w:line="312" w:lineRule="auto"/>
      </w:pPr>
      <w:r>
        <w:rPr>
          <w:rFonts w:ascii="宋体" w:hAnsi="宋体" w:eastAsia="宋体" w:cs="宋体"/>
          <w:color w:val="000"/>
          <w:sz w:val="28"/>
          <w:szCs w:val="28"/>
        </w:rPr>
        <w:t xml:space="preserve">自 年入职公司我一直从事合同档案管理员一职，并在 年 部门重组后又兼任业务部办公室文员与cad图纸管理等相关工作。在各们领导和同事们的关心与支持下，我虚心学习，踏踏实实的干好本职工作，老老实实做人，比较好地完成了领导交办的各项工作任务，得到了领导的认可与好评。为了更好的做好20xx年的工作，现将 年工作总结如下：</w:t>
      </w:r>
    </w:p>
    <w:p>
      <w:pPr>
        <w:ind w:left="0" w:right="0" w:firstLine="560"/>
        <w:spacing w:before="450" w:after="450" w:line="312" w:lineRule="auto"/>
      </w:pPr>
      <w:r>
        <w:rPr>
          <w:rFonts w:ascii="宋体" w:hAnsi="宋体" w:eastAsia="宋体" w:cs="宋体"/>
          <w:color w:val="000"/>
          <w:sz w:val="28"/>
          <w:szCs w:val="28"/>
        </w:rPr>
        <w:t xml:space="preserve">在合同档案等的存档、录入电子档、重要资料备份等方面上，均有了不同程度的熟悉和提高。并利用业余时间学习了室内设计，主修室内设计3ds max、室内设计autocad20xx、室内设计photoshop课程，并按大纲要求通过考试取得《室内设计工程师》证书，现将一年的工作总结主要有以下几项：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合同档案的资料管理工作比较琐碎，但为了搞好工作，我不怕麻烦，向领导请教、向同事学习、自己摸索实践，使合同档案管理的工作上了一个新的台阶，明确了工作的、方向，提高了工作能力，在具体的工作中形成了一个清晰的工作思路，能够顺利的开展工作并熟练圆满地完成本职工</w:t>
      </w:r>
    </w:p>
    <w:p>
      <w:pPr>
        <w:ind w:left="0" w:right="0" w:firstLine="560"/>
        <w:spacing w:before="450" w:after="450" w:line="312" w:lineRule="auto"/>
      </w:pPr>
      <w:r>
        <w:rPr>
          <w:rFonts w:ascii="宋体" w:hAnsi="宋体" w:eastAsia="宋体" w:cs="宋体"/>
          <w:color w:val="000"/>
          <w:sz w:val="28"/>
          <w:szCs w:val="28"/>
        </w:rPr>
        <w:t xml:space="preserve">作。 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（1）收集整理齐全项目前期的各种版本合同（纸制文件）。</w:t>
      </w:r>
    </w:p>
    <w:p>
      <w:pPr>
        <w:ind w:left="0" w:right="0" w:firstLine="560"/>
        <w:spacing w:before="450" w:after="450" w:line="312" w:lineRule="auto"/>
      </w:pPr>
      <w:r>
        <w:rPr>
          <w:rFonts w:ascii="宋体" w:hAnsi="宋体" w:eastAsia="宋体" w:cs="宋体"/>
          <w:color w:val="000"/>
          <w:sz w:val="28"/>
          <w:szCs w:val="28"/>
        </w:rPr>
        <w:t xml:space="preserve">（2）对于新签定的合同，进行认真审核，确认合同条款约定事项与合同的组成条件合格后存档，并录入重要信息的电子版本摘要，同时及时将合同传递到部门，使各部门的工作能够较好的得到衔接。</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并把原来没有具体整理的文件按类别整理好放入文件夹内，为大家查阅文件提供了方便。</w:t>
      </w:r>
    </w:p>
    <w:p>
      <w:pPr>
        <w:ind w:left="0" w:right="0" w:firstLine="560"/>
        <w:spacing w:before="450" w:after="450" w:line="312" w:lineRule="auto"/>
      </w:pPr>
      <w:r>
        <w:rPr>
          <w:rFonts w:ascii="宋体" w:hAnsi="宋体" w:eastAsia="宋体" w:cs="宋体"/>
          <w:color w:val="000"/>
          <w:sz w:val="28"/>
          <w:szCs w:val="28"/>
        </w:rPr>
        <w:t xml:space="preserve">（4）及时作好合同档案资料的审查备案工作。合同档案管理工作正进一步完善规范，在今后再接再厉把工作做的更好.</w:t>
      </w:r>
    </w:p>
    <w:p>
      <w:pPr>
        <w:ind w:left="0" w:right="0" w:firstLine="560"/>
        <w:spacing w:before="450" w:after="450" w:line="312" w:lineRule="auto"/>
      </w:pPr>
      <w:r>
        <w:rPr>
          <w:rFonts w:ascii="宋体" w:hAnsi="宋体" w:eastAsia="宋体" w:cs="宋体"/>
          <w:color w:val="000"/>
          <w:sz w:val="28"/>
          <w:szCs w:val="28"/>
        </w:rPr>
        <w:t xml:space="preserve">（5）在cad图纸管理工作中，与合同档案资料相结合，定期按合同内容更新图纸，做到相辅相承，图纸与合同相对应，并整理好各个阶段的所形成的图纸，分部位、分时期的存档备查。</w:t>
      </w:r>
    </w:p>
    <w:p>
      <w:pPr>
        <w:ind w:left="0" w:right="0" w:firstLine="560"/>
        <w:spacing w:before="450" w:after="450" w:line="312" w:lineRule="auto"/>
      </w:pPr>
      <w:r>
        <w:rPr>
          <w:rFonts w:ascii="宋体" w:hAnsi="宋体" w:eastAsia="宋体" w:cs="宋体"/>
          <w:color w:val="000"/>
          <w:sz w:val="28"/>
          <w:szCs w:val="28"/>
        </w:rPr>
        <w:t xml:space="preserve">（6）在办员的工作中，严格按照公司规定，保管和使用部门章；根据公司制定的日常办公用品购入和领用表，做好物资的领用管理，根据部门领用情况，进行领用登记核发；做好日常考勤的统计工作及相关报表、资料、票据上报等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公司规定，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成绩、效益和贡献。在开展工作之前做好个人工作，有主次的先后及时的完成各项工作，达到预期的效果，保质保量的完成工作，工作效率高，同时在工作中学习了很多东西，也锻炼了自己，经过不懈的努力，使工作水平有了长足的进步，开创了工作的新局面，为公司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及相关的法律，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鉴定合同真假费用 鉴定合同的年份怎样鉴定?篇三</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服从领导、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（一）在政治学习方面，增强党性，提高自己政治洞察力，牢固树立自己正确的世界观、人生观、价值观。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平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在强化强化职能方面，我注重把握根本，努力提高服务水平。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鉴定合同真假费用 鉴定合同的年份怎样鉴定?篇四</w:t>
      </w:r>
    </w:p>
    <w:p>
      <w:pPr>
        <w:ind w:left="0" w:right="0" w:firstLine="560"/>
        <w:spacing w:before="450" w:after="450" w:line="312" w:lineRule="auto"/>
      </w:pPr>
      <w:r>
        <w:rPr>
          <w:rFonts w:ascii="宋体" w:hAnsi="宋体" w:eastAsia="宋体" w:cs="宋体"/>
          <w:color w:val="000"/>
          <w:sz w:val="28"/>
          <w:szCs w:val="28"/>
        </w:rPr>
        <w:t xml:space="preserve">破产财产委托评估(审计、鉴定)合同书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破产清算组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│委│代表人││联系电话││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│方│开│银行││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│委│法定代表人││联系电话││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│方│开│银行││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│委│内容││</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││费用及││</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受委托方_______</w:t>
      </w:r>
    </w:p>
    <w:p>
      <w:pPr>
        <w:ind w:left="0" w:right="0" w:firstLine="560"/>
        <w:spacing w:before="450" w:after="450" w:line="312" w:lineRule="auto"/>
      </w:pPr>
      <w:r>
        <w:rPr>
          <w:rFonts w:ascii="宋体" w:hAnsi="宋体" w:eastAsia="宋体" w:cs="宋体"/>
          <w:color w:val="000"/>
          <w:sz w:val="28"/>
          <w:szCs w:val="28"/>
        </w:rPr>
        <w:t xml:space="preserve">委托方：__________破产清算组 法定代表人___________</w:t>
      </w:r>
    </w:p>
    <w:p>
      <w:pPr>
        <w:ind w:left="0" w:right="0" w:firstLine="560"/>
        <w:spacing w:before="450" w:after="450" w:line="312" w:lineRule="auto"/>
      </w:pPr>
      <w:r>
        <w:rPr>
          <w:rFonts w:ascii="宋体" w:hAnsi="宋体" w:eastAsia="宋体" w:cs="宋体"/>
          <w:color w:val="000"/>
          <w:sz w:val="28"/>
          <w:szCs w:val="28"/>
        </w:rPr>
        <w:t xml:space="preserve">代表人：________________年___月____日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鉴定合同真假费用 鉴定合同的年份怎样鉴定?篇五</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就是这样，我们一步一步坚实地走过了20xx年的春秋夏冬。能够说，今年是拓展市场，持续发展的关键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忙下，对xx工程的后期安装、精装修工程展开全面的施工。由于我公司以前以土建为主，管理人员对装饰工程还不尽精通，可是，我们不气馁，不自卑，虚心学习，多方请教，克服重重困难，经过不懈努力，最终各方面的安装调试工作。同时，x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礼貌生产上有重大隐患的项目，提出严肃批评，限期整改。每次检查都发现较上次有大的改观，成效显著，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仅有摆正位置，下功夫熟悉本职工作，才能有所作为。主动融入团体，处理好各方面的关系，才能把工作做得得心应手。以公司利益为重，不计较部门和个人利益的得失，才能有更大的收获。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安全礼貌管理较以往有大的改观，已经提到工程部的工作日程上来，成为工程部工作的重中之重，但缺乏明确的目标，尤其对分包单位，缺乏有效的力度，没有构成可畏的约束力。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鉴定合同真假费用 鉴定合同的年份怎样鉴定?篇六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2024-09-20T22:36:18+08:00</dcterms:created>
  <dcterms:modified xsi:type="dcterms:W3CDTF">2024-09-20T22:36:18+08:00</dcterms:modified>
</cp:coreProperties>
</file>

<file path=docProps/custom.xml><?xml version="1.0" encoding="utf-8"?>
<Properties xmlns="http://schemas.openxmlformats.org/officeDocument/2006/custom-properties" xmlns:vt="http://schemas.openxmlformats.org/officeDocument/2006/docPropsVTypes"/>
</file>