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2024年事业单位出纳年度考核个人总结(3篇)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事业单位出纳年度考核个人总结篇一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事业单位出纳年度考核个人总结篇二</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事业单位出纳年度考核个人总结篇三</w:t>
      </w:r>
    </w:p>
    <w:p>
      <w:pPr>
        <w:ind w:left="0" w:right="0" w:firstLine="560"/>
        <w:spacing w:before="450" w:after="450" w:line="312" w:lineRule="auto"/>
      </w:pPr>
      <w:r>
        <w:rPr>
          <w:rFonts w:ascii="宋体" w:hAnsi="宋体" w:eastAsia="宋体" w:cs="宋体"/>
          <w:color w:val="000"/>
          <w:sz w:val="28"/>
          <w:szCs w:val="28"/>
        </w:rPr>
        <w:t xml:space="preserve">一、与x年的账务顺利承接</w:t>
      </w:r>
    </w:p>
    <w:p>
      <w:pPr>
        <w:ind w:left="0" w:right="0" w:firstLine="560"/>
        <w:spacing w:before="450" w:after="450" w:line="312" w:lineRule="auto"/>
      </w:pPr>
      <w:r>
        <w:rPr>
          <w:rFonts w:ascii="宋体" w:hAnsi="宋体" w:eastAsia="宋体" w:cs="宋体"/>
          <w:color w:val="000"/>
          <w:sz w:val="28"/>
          <w:szCs w:val="28"/>
        </w:rPr>
        <w:t xml:space="preserve">(一)完成x年度部门决算工作</w:t>
      </w:r>
    </w:p>
    <w:p>
      <w:pPr>
        <w:ind w:left="0" w:right="0" w:firstLine="560"/>
        <w:spacing w:before="450" w:after="450" w:line="312" w:lineRule="auto"/>
      </w:pPr>
      <w:r>
        <w:rPr>
          <w:rFonts w:ascii="宋体" w:hAnsi="宋体" w:eastAsia="宋体" w:cs="宋体"/>
          <w:color w:val="000"/>
          <w:sz w:val="28"/>
          <w:szCs w:val="28"/>
        </w:rPr>
        <w:t xml:space="preserve">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2024-09-20T10:38:36+08:00</dcterms:created>
  <dcterms:modified xsi:type="dcterms:W3CDTF">2024-09-20T10:38:36+08:00</dcterms:modified>
</cp:coreProperties>
</file>

<file path=docProps/custom.xml><?xml version="1.0" encoding="utf-8"?>
<Properties xmlns="http://schemas.openxmlformats.org/officeDocument/2006/custom-properties" xmlns:vt="http://schemas.openxmlformats.org/officeDocument/2006/docPropsVTypes"/>
</file>