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2024生产部年度工作计划精选5篇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2024生产部年度工作计划精选5篇一1.加强自身的学习，在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2024生产部年度工作计划精选5篇一</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2024生产部年度工作计划精选5篇二</w:t>
      </w:r>
    </w:p>
    <w:p>
      <w:pPr>
        <w:ind w:left="0" w:right="0" w:firstLine="560"/>
        <w:spacing w:before="450" w:after="450" w:line="312" w:lineRule="auto"/>
      </w:pPr>
      <w:r>
        <w:rPr>
          <w:rFonts w:ascii="宋体" w:hAnsi="宋体" w:eastAsia="宋体" w:cs="宋体"/>
          <w:color w:val="000"/>
          <w:sz w:val="28"/>
          <w:szCs w:val="28"/>
        </w:rPr>
        <w:t xml:space="preserve">20__年是实现企业跨越发展的攻坚年和关键年。在今年，企业工作的总体思路是：深入贯彻科学发展观，认真落实集团企业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二、以改革创新为动力，调整企业体制机制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经过实施证明，实行物流业务的精益化、集约化管理对降低物流成本、提高物流效率，提高物流安全系数，实现资源共享，将发挥重要作用。市场始终是企业盈利的源泉，企业要建立适应市场竞争要求的组织架构。企业的组织架构、运作模式、资源配置等必须紧紧围绕市场转，限度满足市场的要求。反观以往企业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企业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五、深化安全管理，确保企业全年“零事故”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六、以构建和谐为目标，着力推进企业又好又快发展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2024生产部年度工作计划精选5篇三</w:t>
      </w:r>
    </w:p>
    <w:p>
      <w:pPr>
        <w:ind w:left="0" w:right="0" w:firstLine="560"/>
        <w:spacing w:before="450" w:after="450" w:line="312" w:lineRule="auto"/>
      </w:pPr>
      <w:r>
        <w:rPr>
          <w:rFonts w:ascii="宋体" w:hAnsi="宋体" w:eastAsia="宋体" w:cs="宋体"/>
          <w:color w:val="000"/>
          <w:sz w:val="28"/>
          <w:szCs w:val="28"/>
        </w:rPr>
        <w:t xml:space="preserve">20__年新的一年到来了，下面是我个人的工作计划：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宋体" w:hAnsi="宋体" w:eastAsia="宋体" w:cs="宋体"/>
          <w:color w:val="000"/>
          <w:sz w:val="28"/>
          <w:szCs w:val="28"/>
        </w:rPr>
        <w:t xml:space="preserve">【2024生产部年度工作计划精选5篇】相关推荐文章: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生产部年度工作计划模板</w:t>
      </w:r>
    </w:p>
    <w:p>
      <w:pPr>
        <w:ind w:left="0" w:right="0" w:firstLine="560"/>
        <w:spacing w:before="450" w:after="450" w:line="312" w:lineRule="auto"/>
      </w:pPr>
      <w:r>
        <w:rPr>
          <w:rFonts w:ascii="宋体" w:hAnsi="宋体" w:eastAsia="宋体" w:cs="宋体"/>
          <w:color w:val="000"/>
          <w:sz w:val="28"/>
          <w:szCs w:val="28"/>
        </w:rPr>
        <w:t xml:space="preserve">2024生产部年终总结报告范文精选5篇</w:t>
      </w:r>
    </w:p>
    <w:p>
      <w:pPr>
        <w:ind w:left="0" w:right="0" w:firstLine="560"/>
        <w:spacing w:before="450" w:after="450" w:line="312" w:lineRule="auto"/>
      </w:pPr>
      <w:r>
        <w:rPr>
          <w:rFonts w:ascii="宋体" w:hAnsi="宋体" w:eastAsia="宋体" w:cs="宋体"/>
          <w:color w:val="000"/>
          <w:sz w:val="28"/>
          <w:szCs w:val="28"/>
        </w:rPr>
        <w:t xml:space="preserve">学校年度工作计划2024精选5篇</w:t>
      </w:r>
    </w:p>
    <w:p>
      <w:pPr>
        <w:ind w:left="0" w:right="0" w:firstLine="560"/>
        <w:spacing w:before="450" w:after="450" w:line="312" w:lineRule="auto"/>
      </w:pPr>
      <w:r>
        <w:rPr>
          <w:rFonts w:ascii="宋体" w:hAnsi="宋体" w:eastAsia="宋体" w:cs="宋体"/>
          <w:color w:val="000"/>
          <w:sz w:val="28"/>
          <w:szCs w:val="28"/>
        </w:rPr>
        <w:t xml:space="preserve">2024个人年度工作计划与目标精选5篇</w:t>
      </w:r>
    </w:p>
    <w:p>
      <w:pPr>
        <w:ind w:left="0" w:right="0" w:firstLine="560"/>
        <w:spacing w:before="450" w:after="450" w:line="312" w:lineRule="auto"/>
      </w:pPr>
      <w:r>
        <w:rPr>
          <w:rFonts w:ascii="宋体" w:hAnsi="宋体" w:eastAsia="宋体" w:cs="宋体"/>
          <w:color w:val="000"/>
          <w:sz w:val="28"/>
          <w:szCs w:val="28"/>
        </w:rPr>
        <w:t xml:space="preserve">2024生产部年终工作总结范文5篇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2024-09-21T03:19:16+08:00</dcterms:created>
  <dcterms:modified xsi:type="dcterms:W3CDTF">2024-09-21T03:19:16+08:00</dcterms:modified>
</cp:coreProperties>
</file>

<file path=docProps/custom.xml><?xml version="1.0" encoding="utf-8"?>
<Properties xmlns="http://schemas.openxmlformats.org/officeDocument/2006/custom-properties" xmlns:vt="http://schemas.openxmlformats.org/officeDocument/2006/docPropsVTypes"/>
</file>