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货物买卖合同电子协议模板 货物买卖合同电子协议范本</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货物买卖合同电子协议模板一供方：(以下简称甲方)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货物买卖合同电子协议模板一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货物买卖合同电子协议模板二</w:t>
      </w:r>
    </w:p>
    <w:p>
      <w:pPr>
        <w:ind w:left="0" w:right="0" w:firstLine="560"/>
        <w:spacing w:before="450" w:after="450" w:line="312" w:lineRule="auto"/>
      </w:pPr>
      <w:r>
        <w:rPr>
          <w:rFonts w:ascii="宋体" w:hAnsi="宋体" w:eastAsia="宋体" w:cs="宋体"/>
          <w:color w:val="000"/>
          <w:sz w:val="28"/>
          <w:szCs w:val="28"/>
        </w:rPr>
        <w:t xml:space="preserve">买方：____________(下称甲方)卖方：____________(下称乙方)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黑体" w:hAnsi="黑体" w:eastAsia="黑体" w:cs="黑体"/>
          <w:color w:val="000000"/>
          <w:sz w:val="34"/>
          <w:szCs w:val="34"/>
          <w:b w:val="1"/>
          <w:bCs w:val="1"/>
        </w:rPr>
        <w:t xml:space="preserve">货物买卖合同电子协议模板三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【货物买卖合同电子协议模板 货物买卖合同电子协议范本】相关推荐文章:</w:t>
      </w:r>
    </w:p>
    <w:p>
      <w:pPr>
        <w:ind w:left="0" w:right="0" w:firstLine="560"/>
        <w:spacing w:before="450" w:after="450" w:line="312" w:lineRule="auto"/>
      </w:pPr>
      <w:r>
        <w:rPr>
          <w:rFonts w:ascii="宋体" w:hAnsi="宋体" w:eastAsia="宋体" w:cs="宋体"/>
          <w:color w:val="000"/>
          <w:sz w:val="28"/>
          <w:szCs w:val="28"/>
        </w:rPr>
        <w:t xml:space="preserve">2024年货物买卖合同模板大全</w:t>
      </w:r>
    </w:p>
    <w:p>
      <w:pPr>
        <w:ind w:left="0" w:right="0" w:firstLine="560"/>
        <w:spacing w:before="450" w:after="450" w:line="312" w:lineRule="auto"/>
      </w:pPr>
      <w:r>
        <w:rPr>
          <w:rFonts w:ascii="宋体" w:hAnsi="宋体" w:eastAsia="宋体" w:cs="宋体"/>
          <w:color w:val="000"/>
          <w:sz w:val="28"/>
          <w:szCs w:val="28"/>
        </w:rPr>
        <w:t xml:space="preserve">2024年货物买卖合同模板大全最新</w:t>
      </w:r>
    </w:p>
    <w:p>
      <w:pPr>
        <w:ind w:left="0" w:right="0" w:firstLine="560"/>
        <w:spacing w:before="450" w:after="450" w:line="312" w:lineRule="auto"/>
      </w:pPr>
      <w:r>
        <w:rPr>
          <w:rFonts w:ascii="宋体" w:hAnsi="宋体" w:eastAsia="宋体" w:cs="宋体"/>
          <w:color w:val="000"/>
          <w:sz w:val="28"/>
          <w:szCs w:val="28"/>
        </w:rPr>
        <w:t xml:space="preserve">中外货物买卖合同(ＦＯＢ条款)</w:t>
      </w:r>
    </w:p>
    <w:p>
      <w:pPr>
        <w:ind w:left="0" w:right="0" w:firstLine="560"/>
        <w:spacing w:before="450" w:after="450" w:line="312" w:lineRule="auto"/>
      </w:pPr>
      <w:r>
        <w:rPr>
          <w:rFonts w:ascii="宋体" w:hAnsi="宋体" w:eastAsia="宋体" w:cs="宋体"/>
          <w:color w:val="000"/>
          <w:sz w:val="28"/>
          <w:szCs w:val="28"/>
        </w:rPr>
        <w:t xml:space="preserve">中外货物买卖合同(ＦＯＢ条款)</w:t>
      </w:r>
    </w:p>
    <w:p>
      <w:pPr>
        <w:ind w:left="0" w:right="0" w:firstLine="560"/>
        <w:spacing w:before="450" w:after="450" w:line="312" w:lineRule="auto"/>
      </w:pPr>
      <w:r>
        <w:rPr>
          <w:rFonts w:ascii="宋体" w:hAnsi="宋体" w:eastAsia="宋体" w:cs="宋体"/>
          <w:color w:val="000"/>
          <w:sz w:val="28"/>
          <w:szCs w:val="28"/>
        </w:rPr>
        <w:t xml:space="preserve">中外货物买卖合同(CFR或CIF条款)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2024-10-20T20:28:42+08:00</dcterms:created>
  <dcterms:modified xsi:type="dcterms:W3CDTF">2024-10-20T20:28:42+08:00</dcterms:modified>
</cp:coreProperties>
</file>

<file path=docProps/custom.xml><?xml version="1.0" encoding="utf-8"?>
<Properties xmlns="http://schemas.openxmlformats.org/officeDocument/2006/custom-properties" xmlns:vt="http://schemas.openxmlformats.org/officeDocument/2006/docPropsVTypes"/>
</file>