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1618-河南省济源市2024年第六次全国人口普查主要数据公报</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1618-河南省济源市2024年第六次全国人口普查主要数据公报济源市2024年第六次全国人口普查主要数据公报[1]济源市统计局(2024年5月15日)根据《全国人口普查条例》和国务院的决定，我国以2024年11月1日零时为标准时点...</w:t>
      </w:r>
    </w:p>
    <w:p>
      <w:pPr>
        <w:ind w:left="0" w:right="0" w:firstLine="560"/>
        <w:spacing w:before="450" w:after="450" w:line="312" w:lineRule="auto"/>
      </w:pPr>
      <w:r>
        <w:rPr>
          <w:rFonts w:ascii="黑体" w:hAnsi="黑体" w:eastAsia="黑体" w:cs="黑体"/>
          <w:color w:val="000000"/>
          <w:sz w:val="36"/>
          <w:szCs w:val="36"/>
          <w:b w:val="1"/>
          <w:bCs w:val="1"/>
        </w:rPr>
        <w:t xml:space="preserve">第一篇：1618-河南省济源市2024年第六次全国人口普查主要数据公报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济源市2024年第六次全国人口普查主要数据公报[1]</w:t>
      </w:r>
    </w:p>
    <w:p>
      <w:pPr>
        <w:ind w:left="0" w:right="0" w:firstLine="560"/>
        <w:spacing w:before="450" w:after="450" w:line="312" w:lineRule="auto"/>
      </w:pPr>
      <w:r>
        <w:rPr>
          <w:rFonts w:ascii="宋体" w:hAnsi="宋体" w:eastAsia="宋体" w:cs="宋体"/>
          <w:color w:val="000"/>
          <w:sz w:val="28"/>
          <w:szCs w:val="28"/>
        </w:rPr>
        <w:t xml:space="preserve">济源市统计局(2024年5月15日)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和济源市政府的统一领导下，在全体普查对象的支持配合下，广大普查工作人员圆满完成了全市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一、全市常住人口全市常住人口[3]为675710人，同第五次全国人口普查2024年11月1日零时相比，10年共增加49210人，增长7.85%，年平均增长率为0.76%。</w:t>
      </w:r>
    </w:p>
    <w:p>
      <w:pPr>
        <w:ind w:left="0" w:right="0" w:firstLine="560"/>
        <w:spacing w:before="450" w:after="450" w:line="312" w:lineRule="auto"/>
      </w:pPr>
      <w:r>
        <w:rPr>
          <w:rFonts w:ascii="宋体" w:hAnsi="宋体" w:eastAsia="宋体" w:cs="宋体"/>
          <w:color w:val="000"/>
          <w:sz w:val="28"/>
          <w:szCs w:val="28"/>
        </w:rPr>
        <w:t xml:space="preserve">二、家庭户人口全市常住人口中共有家庭户[4]177521户，家庭户人口为640172人，平均每个家庭户的人口为3.61人，比2024年第五次全国人口普查的3.77人减少0.16人。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三、性别构成全市常住人口中，男性人口为344348人，占50.96%；女性人口为331362人，占49.04%。总人口性别比（以女性为100，男性对女性的比例）由2024年第五次全国人口普查的106.97下降为103.92。</w:t>
      </w:r>
    </w:p>
    <w:p>
      <w:pPr>
        <w:ind w:left="0" w:right="0" w:firstLine="560"/>
        <w:spacing w:before="450" w:after="450" w:line="312" w:lineRule="auto"/>
      </w:pPr>
      <w:r>
        <w:rPr>
          <w:rFonts w:ascii="宋体" w:hAnsi="宋体" w:eastAsia="宋体" w:cs="宋体"/>
          <w:color w:val="000"/>
          <w:sz w:val="28"/>
          <w:szCs w:val="28"/>
        </w:rPr>
        <w:t xml:space="preserve">四、年龄构成全市常住人口中，0至14岁人口为116241人，占17.20%；15至64岁人口为515163人，占76.24%；65岁及以上人口为44306人，占6.56%。同2024年第五次全国人口普查相比，0至14岁人口比重下降9.03个百分点，15至64岁人口比重上升</w:t>
      </w:r>
    </w:p>
    <w:p>
      <w:pPr>
        <w:ind w:left="0" w:right="0" w:firstLine="560"/>
        <w:spacing w:before="450" w:after="450" w:line="312" w:lineRule="auto"/>
      </w:pPr>
      <w:r>
        <w:rPr>
          <w:rFonts w:ascii="宋体" w:hAnsi="宋体" w:eastAsia="宋体" w:cs="宋体"/>
          <w:color w:val="000"/>
          <w:sz w:val="28"/>
          <w:szCs w:val="28"/>
        </w:rPr>
        <w:t xml:space="preserve">8.84个百分点，65岁及以上人口比重上升0.19个百分点。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全市常住人口中，具有大学（指大专以上）文化程度的人口为66064人，具有高中（含中专）文化程度的人口为169700人，具有初中文化程度的人口为265010人，具有小学文化程度的人口为113910人（以上各种受教育程度的人包括各类学校 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2793人上升为9777人，具有高中文化程度的由15515人上升为25114人，具有初中文化程度的由44709人下降为39219人，具有小学文化程度的由26081人下降为16858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全市常住人口中，文盲人口（15岁及以上不识字的人）为9378人，同2024年第五次全国人口普查相比，文盲人口减少11922人，文盲率[5]由3.40%下降为1.39%，下降2.01个百分点。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[1]本公报中的数据均为初步汇总数据。</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[3]常住人口包括，居住在本镇（街道）、户口在本镇（街道）或户口待定的人，居住在本镇（街道）、离开户口所在的镇（街道）半年以上的人，户口在本镇（街道）、外出不满半年或在境外工作学习的人。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和地方各级人民政府的统一领导下，在全体普查对象的支持配合下，通过广大普查工作人员的艰苦努力，圆满完成了全省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一、全省常住人口</w:t>
      </w:r>
    </w:p>
    <w:p>
      <w:pPr>
        <w:ind w:left="0" w:right="0" w:firstLine="560"/>
        <w:spacing w:before="450" w:after="450" w:line="312" w:lineRule="auto"/>
      </w:pPr>
      <w:r>
        <w:rPr>
          <w:rFonts w:ascii="宋体" w:hAnsi="宋体" w:eastAsia="宋体" w:cs="宋体"/>
          <w:color w:val="000"/>
          <w:sz w:val="28"/>
          <w:szCs w:val="28"/>
        </w:rPr>
        <w:t xml:space="preserve">全省常住人口[3]为94023567人，同第五次全国人口普查2024年11月1日零时的92558060人相比，十年共增加1465507人，增长1.58%。年平均增长率为0.16%。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全省常住人口中共有家庭户[4]25926993户，家庭户人口为90021879人，平均每个家庭户的人口为3.47人，比2024年第五次全国人口普查的3.7人减少0.23人。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全省常住人口中，男性人口为47489938人，占50.51%；女性人口为46533629人，占49.49%。总人口性别比（以女性为100，男性对女性的比例）由2024年第五次全国人口普查的106.58下降为102.06。</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全省常住人口中，0～14岁人口为19745926人，占21.00%；15～64岁人口为66418842人，占70.64%；65岁及以上人口为 7858799人，占8.36%。同2024年第五次全国人口普查相比，0～14岁人口的比重下降4.94个百分点，15～64岁人口的比重上升3.54 个百分点，65岁及以上人口的比重上升1.4个百分点。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全省常住人口中，汉族人口为92895284人，占常住人口的98.80%；各少数民族人口为1128283人，占常住人口的1.2%。</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省常住人口中，具有大学（指大专以上）文化程度的人口为6015570人；具有高中（含中专）文化程度的人口为12422668人；具有初中文化程度的人口为39922645人；具有小学文化程度的人口为22667662人（以上各种受教育程度的人包括各类学校的毕业生、肄业生和在校生）。同2024年第五次全国人口普查相比，每10万人中具有大学文化程度的由2674人上升为6398人；具有高中文化程度的由10031人上升为13212人；具有初中文化程度的由39392人上升为42460人；具有小学文化程度的由33196人下降为24108人。</w:t>
      </w:r>
    </w:p>
    <w:p>
      <w:pPr>
        <w:ind w:left="0" w:right="0" w:firstLine="560"/>
        <w:spacing w:before="450" w:after="450" w:line="312" w:lineRule="auto"/>
      </w:pPr>
      <w:r>
        <w:rPr>
          <w:rFonts w:ascii="宋体" w:hAnsi="宋体" w:eastAsia="宋体" w:cs="宋体"/>
          <w:color w:val="000"/>
          <w:sz w:val="28"/>
          <w:szCs w:val="28"/>
        </w:rPr>
        <w:t xml:space="preserve">全省常住人口中，文盲人口（15岁及以上不识字的人）为3991450人，同2024年第五次全国人口普查相比，文盲人口减少1438550人，文盲率[5]由5.87%下降为4.25%，下降1.62个百分点。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全省常住人口的地区分布如下：</w:t>
      </w:r>
    </w:p>
    <w:p>
      <w:pPr>
        <w:ind w:left="0" w:right="0" w:firstLine="560"/>
        <w:spacing w:before="450" w:after="450" w:line="312" w:lineRule="auto"/>
      </w:pPr>
      <w:r>
        <w:rPr>
          <w:rFonts w:ascii="宋体" w:hAnsi="宋体" w:eastAsia="宋体" w:cs="宋体"/>
          <w:color w:val="000"/>
          <w:sz w:val="28"/>
          <w:szCs w:val="28"/>
        </w:rPr>
        <w:t xml:space="preserve">地区别常住人口（人）比重[6]（%）2024年 2024年</w:t>
      </w:r>
    </w:p>
    <w:p>
      <w:pPr>
        <w:ind w:left="0" w:right="0" w:firstLine="560"/>
        <w:spacing w:before="450" w:after="450" w:line="312" w:lineRule="auto"/>
      </w:pPr>
      <w:r>
        <w:rPr>
          <w:rFonts w:ascii="宋体" w:hAnsi="宋体" w:eastAsia="宋体" w:cs="宋体"/>
          <w:color w:val="000"/>
          <w:sz w:val="28"/>
          <w:szCs w:val="28"/>
        </w:rPr>
        <w:t xml:space="preserve">郑州市 8626505 7.30 9.17</w:t>
      </w:r>
    </w:p>
    <w:p>
      <w:pPr>
        <w:ind w:left="0" w:right="0" w:firstLine="560"/>
        <w:spacing w:before="450" w:after="450" w:line="312" w:lineRule="auto"/>
      </w:pPr>
      <w:r>
        <w:rPr>
          <w:rFonts w:ascii="宋体" w:hAnsi="宋体" w:eastAsia="宋体" w:cs="宋体"/>
          <w:color w:val="000"/>
          <w:sz w:val="28"/>
          <w:szCs w:val="28"/>
        </w:rPr>
        <w:t xml:space="preserve">开封市 4676159 5.02 4.97</w:t>
      </w:r>
    </w:p>
    <w:p>
      <w:pPr>
        <w:ind w:left="0" w:right="0" w:firstLine="560"/>
        <w:spacing w:before="450" w:after="450" w:line="312" w:lineRule="auto"/>
      </w:pPr>
      <w:r>
        <w:rPr>
          <w:rFonts w:ascii="宋体" w:hAnsi="宋体" w:eastAsia="宋体" w:cs="宋体"/>
          <w:color w:val="000"/>
          <w:sz w:val="28"/>
          <w:szCs w:val="28"/>
        </w:rPr>
        <w:t xml:space="preserve">洛阳市 6549486 6.83 6.97</w:t>
      </w:r>
    </w:p>
    <w:p>
      <w:pPr>
        <w:ind w:left="0" w:right="0" w:firstLine="560"/>
        <w:spacing w:before="450" w:after="450" w:line="312" w:lineRule="auto"/>
      </w:pPr>
      <w:r>
        <w:rPr>
          <w:rFonts w:ascii="宋体" w:hAnsi="宋体" w:eastAsia="宋体" w:cs="宋体"/>
          <w:color w:val="000"/>
          <w:sz w:val="28"/>
          <w:szCs w:val="28"/>
        </w:rPr>
        <w:t xml:space="preserve">平顶山市 4904367 5.26 5.22</w:t>
      </w:r>
    </w:p>
    <w:p>
      <w:pPr>
        <w:ind w:left="0" w:right="0" w:firstLine="560"/>
        <w:spacing w:before="450" w:after="450" w:line="312" w:lineRule="auto"/>
      </w:pPr>
      <w:r>
        <w:rPr>
          <w:rFonts w:ascii="宋体" w:hAnsi="宋体" w:eastAsia="宋体" w:cs="宋体"/>
          <w:color w:val="000"/>
          <w:sz w:val="28"/>
          <w:szCs w:val="28"/>
        </w:rPr>
        <w:t xml:space="preserve">安阳市 5172834 5.66 5.50</w:t>
      </w:r>
    </w:p>
    <w:p>
      <w:pPr>
        <w:ind w:left="0" w:right="0" w:firstLine="560"/>
        <w:spacing w:before="450" w:after="450" w:line="312" w:lineRule="auto"/>
      </w:pPr>
      <w:r>
        <w:rPr>
          <w:rFonts w:ascii="宋体" w:hAnsi="宋体" w:eastAsia="宋体" w:cs="宋体"/>
          <w:color w:val="000"/>
          <w:sz w:val="28"/>
          <w:szCs w:val="28"/>
        </w:rPr>
        <w:t xml:space="preserve">鹤壁市 1569100 1.53 1.67</w:t>
      </w:r>
    </w:p>
    <w:p>
      <w:pPr>
        <w:ind w:left="0" w:right="0" w:firstLine="560"/>
        <w:spacing w:before="450" w:after="450" w:line="312" w:lineRule="auto"/>
      </w:pPr>
      <w:r>
        <w:rPr>
          <w:rFonts w:ascii="宋体" w:hAnsi="宋体" w:eastAsia="宋体" w:cs="宋体"/>
          <w:color w:val="000"/>
          <w:sz w:val="28"/>
          <w:szCs w:val="28"/>
        </w:rPr>
        <w:t xml:space="preserve">新乡市 5707801 5.93 6.07</w:t>
      </w:r>
    </w:p>
    <w:p>
      <w:pPr>
        <w:ind w:left="0" w:right="0" w:firstLine="560"/>
        <w:spacing w:before="450" w:after="450" w:line="312" w:lineRule="auto"/>
      </w:pPr>
      <w:r>
        <w:rPr>
          <w:rFonts w:ascii="宋体" w:hAnsi="宋体" w:eastAsia="宋体" w:cs="宋体"/>
          <w:color w:val="000"/>
          <w:sz w:val="28"/>
          <w:szCs w:val="28"/>
        </w:rPr>
        <w:t xml:space="preserve">焦作市 3539860 3.61 3.76</w:t>
      </w:r>
    </w:p>
    <w:p>
      <w:pPr>
        <w:ind w:left="0" w:right="0" w:firstLine="560"/>
        <w:spacing w:before="450" w:after="450" w:line="312" w:lineRule="auto"/>
      </w:pPr>
      <w:r>
        <w:rPr>
          <w:rFonts w:ascii="宋体" w:hAnsi="宋体" w:eastAsia="宋体" w:cs="宋体"/>
          <w:color w:val="000"/>
          <w:sz w:val="28"/>
          <w:szCs w:val="28"/>
        </w:rPr>
        <w:t xml:space="preserve">濮阳市 3598494 3.79 3.83</w:t>
      </w:r>
    </w:p>
    <w:p>
      <w:pPr>
        <w:ind w:left="0" w:right="0" w:firstLine="560"/>
        <w:spacing w:before="450" w:after="450" w:line="312" w:lineRule="auto"/>
      </w:pPr>
      <w:r>
        <w:rPr>
          <w:rFonts w:ascii="宋体" w:hAnsi="宋体" w:eastAsia="宋体" w:cs="宋体"/>
          <w:color w:val="000"/>
          <w:sz w:val="28"/>
          <w:szCs w:val="28"/>
        </w:rPr>
        <w:t xml:space="preserve">许昌市 4307199 4.52 4.58</w:t>
      </w:r>
    </w:p>
    <w:p>
      <w:pPr>
        <w:ind w:left="0" w:right="0" w:firstLine="560"/>
        <w:spacing w:before="450" w:after="450" w:line="312" w:lineRule="auto"/>
      </w:pPr>
      <w:r>
        <w:rPr>
          <w:rFonts w:ascii="宋体" w:hAnsi="宋体" w:eastAsia="宋体" w:cs="宋体"/>
          <w:color w:val="000"/>
          <w:sz w:val="28"/>
          <w:szCs w:val="28"/>
        </w:rPr>
        <w:t xml:space="preserve">漯河市 2544103 2.48 2.71</w:t>
      </w:r>
    </w:p>
    <w:p>
      <w:pPr>
        <w:ind w:left="0" w:right="0" w:firstLine="560"/>
        <w:spacing w:before="450" w:after="450" w:line="312" w:lineRule="auto"/>
      </w:pPr>
      <w:r>
        <w:rPr>
          <w:rFonts w:ascii="宋体" w:hAnsi="宋体" w:eastAsia="宋体" w:cs="宋体"/>
          <w:color w:val="000"/>
          <w:sz w:val="28"/>
          <w:szCs w:val="28"/>
        </w:rPr>
        <w:t xml:space="preserve">三门峡市 2233872 2.39 2.38</w:t>
      </w:r>
    </w:p>
    <w:p>
      <w:pPr>
        <w:ind w:left="0" w:right="0" w:firstLine="560"/>
        <w:spacing w:before="450" w:after="450" w:line="312" w:lineRule="auto"/>
      </w:pPr>
      <w:r>
        <w:rPr>
          <w:rFonts w:ascii="宋体" w:hAnsi="宋体" w:eastAsia="宋体" w:cs="宋体"/>
          <w:color w:val="000"/>
          <w:sz w:val="28"/>
          <w:szCs w:val="28"/>
        </w:rPr>
        <w:t xml:space="preserve">南阳市 10263006 10.50 10.92</w:t>
      </w:r>
    </w:p>
    <w:p>
      <w:pPr>
        <w:ind w:left="0" w:right="0" w:firstLine="560"/>
        <w:spacing w:before="450" w:after="450" w:line="312" w:lineRule="auto"/>
      </w:pPr>
      <w:r>
        <w:rPr>
          <w:rFonts w:ascii="宋体" w:hAnsi="宋体" w:eastAsia="宋体" w:cs="宋体"/>
          <w:color w:val="000"/>
          <w:sz w:val="28"/>
          <w:szCs w:val="28"/>
        </w:rPr>
        <w:t xml:space="preserve">商丘市 7362472 8.50 7.83</w:t>
      </w:r>
    </w:p>
    <w:p>
      <w:pPr>
        <w:ind w:left="0" w:right="0" w:firstLine="560"/>
        <w:spacing w:before="450" w:after="450" w:line="312" w:lineRule="auto"/>
      </w:pPr>
      <w:r>
        <w:rPr>
          <w:rFonts w:ascii="宋体" w:hAnsi="宋体" w:eastAsia="宋体" w:cs="宋体"/>
          <w:color w:val="000"/>
          <w:sz w:val="28"/>
          <w:szCs w:val="28"/>
        </w:rPr>
        <w:t xml:space="preserve">信阳市 6108683 7.16 6.50</w:t>
      </w:r>
    </w:p>
    <w:p>
      <w:pPr>
        <w:ind w:left="0" w:right="0" w:firstLine="560"/>
        <w:spacing w:before="450" w:after="450" w:line="312" w:lineRule="auto"/>
      </w:pPr>
      <w:r>
        <w:rPr>
          <w:rFonts w:ascii="宋体" w:hAnsi="宋体" w:eastAsia="宋体" w:cs="宋体"/>
          <w:color w:val="000"/>
          <w:sz w:val="28"/>
          <w:szCs w:val="28"/>
        </w:rPr>
        <w:t xml:space="preserve">周口市 8953172 10.68 9.52</w:t>
      </w:r>
    </w:p>
    <w:p>
      <w:pPr>
        <w:ind w:left="0" w:right="0" w:firstLine="560"/>
        <w:spacing w:before="450" w:after="450" w:line="312" w:lineRule="auto"/>
      </w:pPr>
      <w:r>
        <w:rPr>
          <w:rFonts w:ascii="宋体" w:hAnsi="宋体" w:eastAsia="宋体" w:cs="宋体"/>
          <w:color w:val="000"/>
          <w:sz w:val="28"/>
          <w:szCs w:val="28"/>
        </w:rPr>
        <w:t xml:space="preserve">驻马店市 7230744 8.17 7.69</w:t>
      </w:r>
    </w:p>
    <w:p>
      <w:pPr>
        <w:ind w:left="0" w:right="0" w:firstLine="560"/>
        <w:spacing w:before="450" w:after="450" w:line="312" w:lineRule="auto"/>
      </w:pPr>
      <w:r>
        <w:rPr>
          <w:rFonts w:ascii="宋体" w:hAnsi="宋体" w:eastAsia="宋体" w:cs="宋体"/>
          <w:color w:val="000"/>
          <w:sz w:val="28"/>
          <w:szCs w:val="28"/>
        </w:rPr>
        <w:t xml:space="preserve">济源市 675710 0.69 0.72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乡镇街道、户口在本乡镇街道或户口待定的人；居住在本乡镇街道、离开户口所在的乡镇街道半年以上的人；户口在本乡镇街道、外出不满半年或在境外工作学习的人。“境外”是指我国海关关境以外。</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[5]文盲率是指全省（市、区）常住人口中15岁及以上不识字人口所占比重。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[6]指各省辖市的常住人口占全省常住人口的比重。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第三篇：1612-河南省三门峡市2024年第六次全国人口普查主要数据公报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三门峡市2024年第六次全国人口普查主要数据公报[1]</w:t>
      </w:r>
    </w:p>
    <w:p>
      <w:pPr>
        <w:ind w:left="0" w:right="0" w:firstLine="560"/>
        <w:spacing w:before="450" w:after="450" w:line="312" w:lineRule="auto"/>
      </w:pPr>
      <w:r>
        <w:rPr>
          <w:rFonts w:ascii="宋体" w:hAnsi="宋体" w:eastAsia="宋体" w:cs="宋体"/>
          <w:color w:val="000"/>
          <w:sz w:val="28"/>
          <w:szCs w:val="28"/>
        </w:rPr>
        <w:t xml:space="preserve">发布日期：2024-5-23 来源：三门峡统计网</w:t>
      </w:r>
    </w:p>
    <w:p>
      <w:pPr>
        <w:ind w:left="0" w:right="0" w:firstLine="560"/>
        <w:spacing w:before="450" w:after="450" w:line="312" w:lineRule="auto"/>
      </w:pPr>
      <w:r>
        <w:rPr>
          <w:rFonts w:ascii="宋体" w:hAnsi="宋体" w:eastAsia="宋体" w:cs="宋体"/>
          <w:color w:val="000"/>
          <w:sz w:val="28"/>
          <w:szCs w:val="28"/>
        </w:rPr>
        <w:t xml:space="preserve">三门峡市统计局（2024年5月10日）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 日零时为标准时点进行了第六次全国人口普查[2“ target=_blank&gt;。在国务院、河南省政府、三门峡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 target=_blank&gt;为 2233872人，同第五次全国人口普查2024年11月1日零时相比，十年共增加57749人，增长2.65%。</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 target=_blank&gt;629559户，家庭户人口为 2102700人，平均每个家庭户的人口为3.34 人，比2024年第五次全国人口普查的3.59 人减少0.25人。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全市常住人口中，男性人口为1148357人，占51.41%；女性人口为1085515人，占48.59%。总人口性别比（以女性为100，男性对女性的比例）由2024年第五次全国人口普查的110.60下降为105.79。</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市常住人口中，0—14岁人口为348837人，占15.62%；15—64岁人口为1702084人，占76.19%；65岁及以上人口为182951人，占8.19%。同2024年第五次全国人口普查相比，0—14岁人口的比重下降8.28个百分点，15—64岁人口的比重上升5.88个百分点，65岁及以上人口的比重上升2.40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 151032人；具有高中（含中专）文化程度的人口为429721人；具有初中文化程度的人口为 999073人；具有小学文化程度的人口为475287人（以上各种受教育程度的人包括各类学校的毕业生、肄业生和在校生）。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同2024年第五次全国人口普查相比，每10万人中具有大学文化程度的由2936人上升为 6761人；具有高中文化程度的由14312人上升为19237人；具有初中文化程度的由43532人上升为44724人；具有小学文化程度的由30046人下降为 21276人。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 33797 人，同2024年第五次全国人口普查相比，文盲人口减少3917人，文盲率[5” target=_blank&gt;由1.73% 下降为 1.51%，下降0.22个百分点。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全市2024年第六次全国人口普查快速汇总的人口地区分布数据如下：</w:t>
      </w:r>
    </w:p>
    <w:p>
      <w:pPr>
        <w:ind w:left="0" w:right="0" w:firstLine="560"/>
        <w:spacing w:before="450" w:after="450" w:line="312" w:lineRule="auto"/>
      </w:pPr>
      <w:r>
        <w:rPr>
          <w:rFonts w:ascii="宋体" w:hAnsi="宋体" w:eastAsia="宋体" w:cs="宋体"/>
          <w:color w:val="000"/>
          <w:sz w:val="28"/>
          <w:szCs w:val="28"/>
        </w:rPr>
        <w:t xml:space="preserve">地区别</w:t>
      </w:r>
    </w:p>
    <w:p>
      <w:pPr>
        <w:ind w:left="0" w:right="0" w:firstLine="560"/>
        <w:spacing w:before="450" w:after="450" w:line="312" w:lineRule="auto"/>
      </w:pPr>
      <w:r>
        <w:rPr>
          <w:rFonts w:ascii="宋体" w:hAnsi="宋体" w:eastAsia="宋体" w:cs="宋体"/>
          <w:color w:val="000"/>
          <w:sz w:val="28"/>
          <w:szCs w:val="28"/>
        </w:rPr>
        <w:t xml:space="preserve">常住人口（人）三门峡市 2233872 湖滨区  325608 渑池县  346411 陕 县  343657 卢氏县  352425 义马市  144770 灵宝市  721001</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[4]家庭户是指以家庭成员关系为主、居住一处共同生活的人组成的户。[5] 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第四篇：1615-河南省信阳市2024年第六次全国人口普查主要数据公报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信阳市2024年第六次全国人口普查主要数据公报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信阳市统计局 2024年6月16日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 日零时为标准时点进行了第六次全国人口普查。在国务院、河南省政府、信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全市常住人口为6108683人，同第五次全国人口普查2024年11月1日零时的6526000人相比，十年共减少417317人，减少6.39%。[3]</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全市常住人口中共有家庭户1825796户，家庭户人口为5928842人，平均每个家庭户的人口为3.25人，比2024年第五次全国人口普查的3.34人减少0.09人。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全市常住人口中，男性人口为3066042人，占50.19%；女性人口为3042641人，占49.81%。总人口性别比（以女性为100，男性对女性的比例）由2024年第五次全国人口普查的105.89下降为100.77。</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市常住人口中，0-14岁人口为1436330人，占23.51%；15-64岁人口为4090264人，占66.96%；65岁及以上人口为582089人，占9.53%。同2024年第五次全国人口普查相比，0-14岁人口的比重下降5.76个百分点，15-64岁人口的比重上升2.66个百分点，65岁及以上人口的比重上升3.1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277632人；具有高中（含中专）文化程度的人口为689845人；具有初中文化程度的人口为2226161人；具有小学文化程度的人口为1911642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1776人上升为4545人；具有高中文化程度的由7941人上升为11293人；具有初中文化程度的由30086人上升为36443人；具有小学文化程度的由41152人下降为31294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全市常住人口中，文盲人口（15岁及以上不识字的人）为383929人，同2024年第五次全国人口普查相比，文盲人口减少209071人，文盲率由9.09%下降为6.28%，下降2.81个百分点。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全市常住人口的地区分布如下：</w:t>
      </w:r>
    </w:p>
    <w:p>
      <w:pPr>
        <w:ind w:left="0" w:right="0" w:firstLine="560"/>
        <w:spacing w:before="450" w:after="450" w:line="312" w:lineRule="auto"/>
      </w:pPr>
      <w:r>
        <w:rPr>
          <w:rFonts w:ascii="宋体" w:hAnsi="宋体" w:eastAsia="宋体" w:cs="宋体"/>
          <w:color w:val="000"/>
          <w:sz w:val="28"/>
          <w:szCs w:val="28"/>
        </w:rPr>
        <w:t xml:space="preserve">浉河区 594351人</w:t>
      </w:r>
    </w:p>
    <w:p>
      <w:pPr>
        <w:ind w:left="0" w:right="0" w:firstLine="560"/>
        <w:spacing w:before="450" w:after="450" w:line="312" w:lineRule="auto"/>
      </w:pPr>
      <w:r>
        <w:rPr>
          <w:rFonts w:ascii="宋体" w:hAnsi="宋体" w:eastAsia="宋体" w:cs="宋体"/>
          <w:color w:val="000"/>
          <w:sz w:val="28"/>
          <w:szCs w:val="28"/>
        </w:rPr>
        <w:t xml:space="preserve">平桥区 635608人</w:t>
      </w:r>
    </w:p>
    <w:p>
      <w:pPr>
        <w:ind w:left="0" w:right="0" w:firstLine="560"/>
        <w:spacing w:before="450" w:after="450" w:line="312" w:lineRule="auto"/>
      </w:pPr>
      <w:r>
        <w:rPr>
          <w:rFonts w:ascii="宋体" w:hAnsi="宋体" w:eastAsia="宋体" w:cs="宋体"/>
          <w:color w:val="000"/>
          <w:sz w:val="28"/>
          <w:szCs w:val="28"/>
        </w:rPr>
        <w:t xml:space="preserve">罗山县 504542人</w:t>
      </w:r>
    </w:p>
    <w:p>
      <w:pPr>
        <w:ind w:left="0" w:right="0" w:firstLine="560"/>
        <w:spacing w:before="450" w:after="450" w:line="312" w:lineRule="auto"/>
      </w:pPr>
      <w:r>
        <w:rPr>
          <w:rFonts w:ascii="宋体" w:hAnsi="宋体" w:eastAsia="宋体" w:cs="宋体"/>
          <w:color w:val="000"/>
          <w:sz w:val="28"/>
          <w:szCs w:val="28"/>
        </w:rPr>
        <w:t xml:space="preserve">光山县 585314人</w:t>
      </w:r>
    </w:p>
    <w:p>
      <w:pPr>
        <w:ind w:left="0" w:right="0" w:firstLine="560"/>
        <w:spacing w:before="450" w:after="450" w:line="312" w:lineRule="auto"/>
      </w:pPr>
      <w:r>
        <w:rPr>
          <w:rFonts w:ascii="宋体" w:hAnsi="宋体" w:eastAsia="宋体" w:cs="宋体"/>
          <w:color w:val="000"/>
          <w:sz w:val="28"/>
          <w:szCs w:val="28"/>
        </w:rPr>
        <w:t xml:space="preserve">新县 275285人</w:t>
      </w:r>
    </w:p>
    <w:p>
      <w:pPr>
        <w:ind w:left="0" w:right="0" w:firstLine="560"/>
        <w:spacing w:before="450" w:after="450" w:line="312" w:lineRule="auto"/>
      </w:pPr>
      <w:r>
        <w:rPr>
          <w:rFonts w:ascii="宋体" w:hAnsi="宋体" w:eastAsia="宋体" w:cs="宋体"/>
          <w:color w:val="000"/>
          <w:sz w:val="28"/>
          <w:szCs w:val="28"/>
        </w:rPr>
        <w:t xml:space="preserve">商城县 495491人</w:t>
      </w:r>
    </w:p>
    <w:p>
      <w:pPr>
        <w:ind w:left="0" w:right="0" w:firstLine="560"/>
        <w:spacing w:before="450" w:after="450" w:line="312" w:lineRule="auto"/>
      </w:pPr>
      <w:r>
        <w:rPr>
          <w:rFonts w:ascii="宋体" w:hAnsi="宋体" w:eastAsia="宋体" w:cs="宋体"/>
          <w:color w:val="000"/>
          <w:sz w:val="28"/>
          <w:szCs w:val="28"/>
        </w:rPr>
        <w:t xml:space="preserve">固始县 1023857人  潢川县 630333人</w:t>
      </w:r>
    </w:p>
    <w:p>
      <w:pPr>
        <w:ind w:left="0" w:right="0" w:firstLine="560"/>
        <w:spacing w:before="450" w:after="450" w:line="312" w:lineRule="auto"/>
      </w:pPr>
      <w:r>
        <w:rPr>
          <w:rFonts w:ascii="宋体" w:hAnsi="宋体" w:eastAsia="宋体" w:cs="宋体"/>
          <w:color w:val="000"/>
          <w:sz w:val="28"/>
          <w:szCs w:val="28"/>
        </w:rPr>
        <w:t xml:space="preserve">淮滨县 570156人</w:t>
      </w:r>
    </w:p>
    <w:p>
      <w:pPr>
        <w:ind w:left="0" w:right="0" w:firstLine="560"/>
        <w:spacing w:before="450" w:after="450" w:line="312" w:lineRule="auto"/>
      </w:pPr>
      <w:r>
        <w:rPr>
          <w:rFonts w:ascii="宋体" w:hAnsi="宋体" w:eastAsia="宋体" w:cs="宋体"/>
          <w:color w:val="000"/>
          <w:sz w:val="28"/>
          <w:szCs w:val="28"/>
        </w:rPr>
        <w:t xml:space="preserve">息县 793746人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[3]各县区的常住人口包括，居住在本乡镇街道、户口在本乡镇街道或户口待定的人；居住在本乡镇街道、离开户口所在的乡镇街道半年以上的人；户口在本乡镇街道、外出不满半年或在境外工作学习的人。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漯河市统计局</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漯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全市常住人口[3]为2544103人，同2024年第五次全国人口普查相比，十年共增加284103人，增长12.57%。</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全市常住人口中共有家庭户[4]662006户，家庭户人口为2402991人，平均每个家庭户的人口为3.63人，比2024年第五次全国人口普查的3.56人增长0.07人。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三、性别构成全市常住人口中，男性人口为1299597人，占51.08%；女性人口为1244506人，占48.92%。总人口性别比（以女性为100，男性对女性的比例）由2024年第五次全国人口普查的105.45下降为104.43。</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455023人，占17.89%；15-64岁人口为1850534人，占72.74%；65岁及以上人口为238546人，占9.37%。同2024年第五次全国人口普查相比，0-14岁人口的比重下降6个百分点，15-64岁人口的比重上升5.48个百分点，65岁及以上人口的比重上升0.52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159027人；具有高中（含中专）文化程度的人口为396554人；具有初中文化程度的人口为1178371人；具有小学文化程度的人口为494068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2122人上升为6251人；具有高中文化程度的由11504人上升为15587人；具有初中文化程度的由43805人上升为46318人；具有小学程度的由26991人下降为19420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全市常住人口中，文盲人口（15岁及以上不识字的人）为97932人，同2024年第五次全国人口普查相比，文盲人口减少92068人，文盲率[5]由 8.41%下降为3.85%，下降4.56个百分点。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全市2024年第六次全国人口普查快速汇总的人口地区分布数据如下（单位：人）地区别常住人口</w:t>
      </w:r>
    </w:p>
    <w:p>
      <w:pPr>
        <w:ind w:left="0" w:right="0" w:firstLine="560"/>
        <w:spacing w:before="450" w:after="450" w:line="312" w:lineRule="auto"/>
      </w:pPr>
      <w:r>
        <w:rPr>
          <w:rFonts w:ascii="宋体" w:hAnsi="宋体" w:eastAsia="宋体" w:cs="宋体"/>
          <w:color w:val="000"/>
          <w:sz w:val="28"/>
          <w:szCs w:val="28"/>
        </w:rPr>
        <w:t xml:space="preserve">漯河市2544103</w:t>
      </w:r>
    </w:p>
    <w:p>
      <w:pPr>
        <w:ind w:left="0" w:right="0" w:firstLine="560"/>
        <w:spacing w:before="450" w:after="450" w:line="312" w:lineRule="auto"/>
      </w:pPr>
      <w:r>
        <w:rPr>
          <w:rFonts w:ascii="宋体" w:hAnsi="宋体" w:eastAsia="宋体" w:cs="宋体"/>
          <w:color w:val="000"/>
          <w:sz w:val="28"/>
          <w:szCs w:val="28"/>
        </w:rPr>
        <w:t xml:space="preserve">源汇区323935</w:t>
      </w:r>
    </w:p>
    <w:p>
      <w:pPr>
        <w:ind w:left="0" w:right="0" w:firstLine="560"/>
        <w:spacing w:before="450" w:after="450" w:line="312" w:lineRule="auto"/>
      </w:pPr>
      <w:r>
        <w:rPr>
          <w:rFonts w:ascii="宋体" w:hAnsi="宋体" w:eastAsia="宋体" w:cs="宋体"/>
          <w:color w:val="000"/>
          <w:sz w:val="28"/>
          <w:szCs w:val="28"/>
        </w:rPr>
        <w:t xml:space="preserve">郾城区493648</w:t>
      </w:r>
    </w:p>
    <w:p>
      <w:pPr>
        <w:ind w:left="0" w:right="0" w:firstLine="560"/>
        <w:spacing w:before="450" w:after="450" w:line="312" w:lineRule="auto"/>
      </w:pPr>
      <w:r>
        <w:rPr>
          <w:rFonts w:ascii="宋体" w:hAnsi="宋体" w:eastAsia="宋体" w:cs="宋体"/>
          <w:color w:val="000"/>
          <w:sz w:val="28"/>
          <w:szCs w:val="28"/>
        </w:rPr>
        <w:t xml:space="preserve">召陵区477308</w:t>
      </w:r>
    </w:p>
    <w:p>
      <w:pPr>
        <w:ind w:left="0" w:right="0" w:firstLine="560"/>
        <w:spacing w:before="450" w:after="450" w:line="312" w:lineRule="auto"/>
      </w:pPr>
      <w:r>
        <w:rPr>
          <w:rFonts w:ascii="宋体" w:hAnsi="宋体" w:eastAsia="宋体" w:cs="宋体"/>
          <w:color w:val="000"/>
          <w:sz w:val="28"/>
          <w:szCs w:val="28"/>
        </w:rPr>
        <w:t xml:space="preserve">舞阳县538412</w:t>
      </w:r>
    </w:p>
    <w:p>
      <w:pPr>
        <w:ind w:left="0" w:right="0" w:firstLine="560"/>
        <w:spacing w:before="450" w:after="450" w:line="312" w:lineRule="auto"/>
      </w:pPr>
      <w:r>
        <w:rPr>
          <w:rFonts w:ascii="宋体" w:hAnsi="宋体" w:eastAsia="宋体" w:cs="宋体"/>
          <w:color w:val="000"/>
          <w:sz w:val="28"/>
          <w:szCs w:val="28"/>
        </w:rPr>
        <w:t xml:space="preserve">临颍县710800</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 各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 文盲率是指全市常住人口中15岁及以上不识字人口所占比重。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来源：国家统计局社情民意调查网日期：2024-8-4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2024-09-20T14:35:47+08:00</dcterms:created>
  <dcterms:modified xsi:type="dcterms:W3CDTF">2024-09-20T14:35:47+08:00</dcterms:modified>
</cp:coreProperties>
</file>

<file path=docProps/custom.xml><?xml version="1.0" encoding="utf-8"?>
<Properties xmlns="http://schemas.openxmlformats.org/officeDocument/2006/custom-properties" xmlns:vt="http://schemas.openxmlformats.org/officeDocument/2006/docPropsVTypes"/>
</file>