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提升发展旅游业的研究</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提升发展**旅游业的研究提升发展**旅游业，首先必须将**定位在原赋资源比较匮乏的地区，亟需挖掘和整合各种可以有效利用的旅游资源，同时，**地处经济发达的长三角地区，交通区位有优势，大众消费能力强，大力发展旅游业的高端形态——以消费、休闲为...</w:t>
      </w:r>
    </w:p>
    <w:p>
      <w:pPr>
        <w:ind w:left="0" w:right="0" w:firstLine="560"/>
        <w:spacing w:before="450" w:after="450" w:line="312" w:lineRule="auto"/>
      </w:pPr>
      <w:r>
        <w:rPr>
          <w:rFonts w:ascii="宋体" w:hAnsi="宋体" w:eastAsia="宋体" w:cs="宋体"/>
          <w:color w:val="000"/>
          <w:sz w:val="28"/>
          <w:szCs w:val="28"/>
        </w:rPr>
        <w:t xml:space="preserve">提升发展**旅游业的研究</w:t>
      </w:r>
    </w:p>
    <w:p>
      <w:pPr>
        <w:ind w:left="0" w:right="0" w:firstLine="560"/>
        <w:spacing w:before="450" w:after="450" w:line="312" w:lineRule="auto"/>
      </w:pPr>
      <w:r>
        <w:rPr>
          <w:rFonts w:ascii="宋体" w:hAnsi="宋体" w:eastAsia="宋体" w:cs="宋体"/>
          <w:color w:val="000"/>
          <w:sz w:val="28"/>
          <w:szCs w:val="28"/>
        </w:rPr>
        <w:t xml:space="preserve">提升发展**旅游业，首先必须将**定位在原赋资源比较匮乏的地区，亟需挖掘和整合各种可以有效利用的旅游资源，同时，**地处经济发达的长三角地区，交通区位有优势，大众消费能力强，大力发展旅游业的高端形态——以消费、休闲为主要形式的乡村旅游必将大有可为。</w:t>
      </w:r>
    </w:p>
    <w:p>
      <w:pPr>
        <w:ind w:left="0" w:right="0" w:firstLine="560"/>
        <w:spacing w:before="450" w:after="450" w:line="312" w:lineRule="auto"/>
      </w:pPr>
      <w:r>
        <w:rPr>
          <w:rFonts w:ascii="宋体" w:hAnsi="宋体" w:eastAsia="宋体" w:cs="宋体"/>
          <w:color w:val="000"/>
          <w:sz w:val="28"/>
          <w:szCs w:val="28"/>
        </w:rPr>
        <w:t xml:space="preserve">一、**旅游业发展基本情况</w:t>
      </w:r>
    </w:p>
    <w:p>
      <w:pPr>
        <w:ind w:left="0" w:right="0" w:firstLine="560"/>
        <w:spacing w:before="450" w:after="450" w:line="312" w:lineRule="auto"/>
      </w:pPr>
      <w:r>
        <w:rPr>
          <w:rFonts w:ascii="宋体" w:hAnsi="宋体" w:eastAsia="宋体" w:cs="宋体"/>
          <w:color w:val="000"/>
          <w:sz w:val="28"/>
          <w:szCs w:val="28"/>
        </w:rPr>
        <w:t xml:space="preserve">近年来，**旅游业正在迅速启动，并呈现出较快发展的良好势头。</w:t>
      </w:r>
    </w:p>
    <w:p>
      <w:pPr>
        <w:ind w:left="0" w:right="0" w:firstLine="560"/>
        <w:spacing w:before="450" w:after="450" w:line="312" w:lineRule="auto"/>
      </w:pPr>
      <w:r>
        <w:rPr>
          <w:rFonts w:ascii="宋体" w:hAnsi="宋体" w:eastAsia="宋体" w:cs="宋体"/>
          <w:color w:val="000"/>
          <w:sz w:val="28"/>
          <w:szCs w:val="28"/>
        </w:rPr>
        <w:t xml:space="preserve">1、管理机制逐步建立。市委市政府高度重视旅游业发展，将发展旅游业作为**经济发展的重要增长点来抓，从理顺体制入手，先后将原市外办承担的综合管理全市旅游工作的职能划入市发改委，在市发改委增挂“市旅游局”牌子，设立全额拨款事业单位“市旅游发展服务中心”，建立专门的旅游管理机构，明确人员和职责，同时，研究制定推动旅游业发展的意见，并在市服务业引导资金中切出部分旅游业发展扶持资金，为全市旅游业加快发展提供了坚实的支撑。</w:t>
      </w:r>
    </w:p>
    <w:p>
      <w:pPr>
        <w:ind w:left="0" w:right="0" w:firstLine="560"/>
        <w:spacing w:before="450" w:after="450" w:line="312" w:lineRule="auto"/>
      </w:pPr>
      <w:r>
        <w:rPr>
          <w:rFonts w:ascii="宋体" w:hAnsi="宋体" w:eastAsia="宋体" w:cs="宋体"/>
          <w:color w:val="000"/>
          <w:sz w:val="28"/>
          <w:szCs w:val="28"/>
        </w:rPr>
        <w:t xml:space="preserve">2、景点建设初具名片效应。以红色旅游、古镇文化旅游为主要内容的黄桥旅游，江苏古银杏群落森林公园旅游、洋思中学教育旅游等已成为**旅游的对外名片。全市现有各类历史及文化古迹达20多处，新四军黄桥战役纪念馆被评为国家3A级景区，并被国务院确定为全国红色旅游经典景区、江苏省革命传统教育基地；凤灵集团被评为全国工业旅游示范点；黄桥镇被命名为全国特色景观旅游名镇、全国历史文化名镇，发展黄桥旅游已写入江苏省旅游发展“十二五”规划，目前，黄桥镇正在积极申报国家4A级景区。</w:t>
      </w:r>
    </w:p>
    <w:p>
      <w:pPr>
        <w:ind w:left="0" w:right="0" w:firstLine="560"/>
        <w:spacing w:before="450" w:after="450" w:line="312" w:lineRule="auto"/>
      </w:pPr>
      <w:r>
        <w:rPr>
          <w:rFonts w:ascii="宋体" w:hAnsi="宋体" w:eastAsia="宋体" w:cs="宋体"/>
          <w:color w:val="000"/>
          <w:sz w:val="28"/>
          <w:szCs w:val="28"/>
        </w:rPr>
        <w:t xml:space="preserve">3、乡村旅游方兴未艾。全市初步形成普丰生态园、森萱农庄、黄桥小南湖生态园、桑木农业生态园等14个日接待能力达千人的农业生态、休闲旅游基地，其中，正常经营的农家乐近10个，且正呈现着投入越来越大、项目越来越多、管理越来越完善的良性发展态势。江苏古银杏群落森林公园被评为“全国农业旅游示范点”，普丰农业生态园被评为“江苏省四星级乡村旅游示范点”。至2024年底，可望新增江苏省四星级乡村旅游示范点2个、三星级乡村旅游示范点3个。</w:t>
      </w:r>
    </w:p>
    <w:p>
      <w:pPr>
        <w:ind w:left="0" w:right="0" w:firstLine="560"/>
        <w:spacing w:before="450" w:after="450" w:line="312" w:lineRule="auto"/>
      </w:pPr>
      <w:r>
        <w:rPr>
          <w:rFonts w:ascii="宋体" w:hAnsi="宋体" w:eastAsia="宋体" w:cs="宋体"/>
          <w:color w:val="000"/>
          <w:sz w:val="28"/>
          <w:szCs w:val="28"/>
        </w:rPr>
        <w:t xml:space="preserve">4、产业配套不断加强。全市拥有涉外星级酒店5家，其中，银光大酒店被评为四星级旅游饭店，凯悦、君悦、桥缘宾馆被评为三星级旅游饭店。旅行社20家，其中三星级旅行社1家。美食餐饮进一步发展，黄桥烧饼节、曲霞汤包节、江鲜美食节等在周边地区具备了一定的影响。旅游商品开发自发形成，黄桥烧饼、张桥麻将、凤灵乐器、**银杏晶等系列银杏制品已成为旅游购物热门商品。</w:t>
      </w:r>
    </w:p>
    <w:p>
      <w:pPr>
        <w:ind w:left="0" w:right="0" w:firstLine="560"/>
        <w:spacing w:before="450" w:after="450" w:line="312" w:lineRule="auto"/>
      </w:pPr>
      <w:r>
        <w:rPr>
          <w:rFonts w:ascii="宋体" w:hAnsi="宋体" w:eastAsia="宋体" w:cs="宋体"/>
          <w:color w:val="000"/>
          <w:sz w:val="28"/>
          <w:szCs w:val="28"/>
        </w:rPr>
        <w:t xml:space="preserve">二、**旅游发展中存在的主要问题</w:t>
      </w:r>
    </w:p>
    <w:p>
      <w:pPr>
        <w:ind w:left="0" w:right="0" w:firstLine="560"/>
        <w:spacing w:before="450" w:after="450" w:line="312" w:lineRule="auto"/>
      </w:pPr>
      <w:r>
        <w:rPr>
          <w:rFonts w:ascii="宋体" w:hAnsi="宋体" w:eastAsia="宋体" w:cs="宋体"/>
          <w:color w:val="000"/>
          <w:sz w:val="28"/>
          <w:szCs w:val="28"/>
        </w:rPr>
        <w:t xml:space="preserve">现阶段，**旅游业发展总体上还处于起步培育阶段，产业规模和总量有限，相关的组织、管理、服务尚处于较低水平，主要表现在以下几个方面：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整体规划引领。由于缺少全局性的旅游业发展规划，大多数的乡镇和景点也没有旅游业发展规划，导致全市旅游整体形象不明，一些旅游项目布局不合理，项目间缺乏统筹协调，缺少有机联系，造成有限的旅游资源难以整合，实现不了全市一盘棋的统筹。</w:t>
      </w:r>
    </w:p>
    <w:p>
      <w:pPr>
        <w:ind w:left="0" w:right="0" w:firstLine="560"/>
        <w:spacing w:before="450" w:after="450" w:line="312" w:lineRule="auto"/>
      </w:pPr>
      <w:r>
        <w:rPr>
          <w:rFonts w:ascii="宋体" w:hAnsi="宋体" w:eastAsia="宋体" w:cs="宋体"/>
          <w:color w:val="000"/>
          <w:sz w:val="28"/>
          <w:szCs w:val="28"/>
        </w:rPr>
        <w:t xml:space="preserve">2、缺乏核心项目带动。项目招引的力度不够，未能形成完善的旅游项目库，对可开发资源缺乏统一的包装，未能建立有效的项目招引机制。现有的旅游项目普遍小而散，建设水平总体落后，尚无4A级以上景区，可游览性、娱乐性层次低，开发深度不够，吸引力不大，带动作用不强。</w:t>
      </w:r>
    </w:p>
    <w:p>
      <w:pPr>
        <w:ind w:left="0" w:right="0" w:firstLine="560"/>
        <w:spacing w:before="450" w:after="450" w:line="312" w:lineRule="auto"/>
      </w:pPr>
      <w:r>
        <w:rPr>
          <w:rFonts w:ascii="宋体" w:hAnsi="宋体" w:eastAsia="宋体" w:cs="宋体"/>
          <w:color w:val="000"/>
          <w:sz w:val="28"/>
          <w:szCs w:val="28"/>
        </w:rPr>
        <w:t xml:space="preserve">3、缺乏产业配套支持。缺少交通、信息咨询等公共服务的配套支持，游客集散中心、咨询中心等公共服务机构尚未建成，直达几大旅游景区、景点的交通专线尚未开通。产业配套能力有待加强，产业链条还不够完整，旅游产品、旅游商品开发尚处于自发状态，不能充分挖掘游客的消费潜力。</w:t>
      </w:r>
    </w:p>
    <w:p>
      <w:pPr>
        <w:ind w:left="0" w:right="0" w:firstLine="560"/>
        <w:spacing w:before="450" w:after="450" w:line="312" w:lineRule="auto"/>
      </w:pPr>
      <w:r>
        <w:rPr>
          <w:rFonts w:ascii="宋体" w:hAnsi="宋体" w:eastAsia="宋体" w:cs="宋体"/>
          <w:color w:val="000"/>
          <w:sz w:val="28"/>
          <w:szCs w:val="28"/>
        </w:rPr>
        <w:t xml:space="preserve">4、缺乏保障体系支持。管理体制不够完善，市旅游局作为挂牌机构，没有足够的管理权限和健全的管理网络，难以实现对行业的有效管理。整个旅游行业还没有组建协会组织，行业自主管理能力和自律能力较差。旅游业扶持资金投入不稳定，尚没有制度性的资金投入，激励政策的力度和广度都落后于周边先进县市。</w:t>
      </w:r>
    </w:p>
    <w:p>
      <w:pPr>
        <w:ind w:left="0" w:right="0" w:firstLine="560"/>
        <w:spacing w:before="450" w:after="450" w:line="312" w:lineRule="auto"/>
      </w:pPr>
      <w:r>
        <w:rPr>
          <w:rFonts w:ascii="宋体" w:hAnsi="宋体" w:eastAsia="宋体" w:cs="宋体"/>
          <w:color w:val="000"/>
          <w:sz w:val="28"/>
          <w:szCs w:val="28"/>
        </w:rPr>
        <w:t xml:space="preserve">三、提升发展**旅游业的对策和建议</w:t>
      </w:r>
    </w:p>
    <w:p>
      <w:pPr>
        <w:ind w:left="0" w:right="0" w:firstLine="560"/>
        <w:spacing w:before="450" w:after="450" w:line="312" w:lineRule="auto"/>
      </w:pPr>
      <w:r>
        <w:rPr>
          <w:rFonts w:ascii="宋体" w:hAnsi="宋体" w:eastAsia="宋体" w:cs="宋体"/>
          <w:color w:val="000"/>
          <w:sz w:val="28"/>
          <w:szCs w:val="28"/>
        </w:rPr>
        <w:t xml:space="preserve">1、强化目标导向</w:t>
      </w:r>
    </w:p>
    <w:p>
      <w:pPr>
        <w:ind w:left="0" w:right="0" w:firstLine="560"/>
        <w:spacing w:before="450" w:after="450" w:line="312" w:lineRule="auto"/>
      </w:pPr>
      <w:r>
        <w:rPr>
          <w:rFonts w:ascii="宋体" w:hAnsi="宋体" w:eastAsia="宋体" w:cs="宋体"/>
          <w:color w:val="000"/>
          <w:sz w:val="28"/>
          <w:szCs w:val="28"/>
        </w:rPr>
        <w:t xml:space="preserve">中期目标：到2024年，把**打造成苏中地区和苏锡常地区旅游目的地，形成一日游、两日游的成熟线路，实现旅游总收入18亿元，旅游从业人员1万人，年接待游客460万人（次），建设省3星级以上乡村旅游示范点8个，3星级以上旅行社5家，3星级以上旅游饭店8家。</w:t>
      </w:r>
    </w:p>
    <w:p>
      <w:pPr>
        <w:ind w:left="0" w:right="0" w:firstLine="560"/>
        <w:spacing w:before="450" w:after="450" w:line="312" w:lineRule="auto"/>
      </w:pPr>
      <w:r>
        <w:rPr>
          <w:rFonts w:ascii="宋体" w:hAnsi="宋体" w:eastAsia="宋体" w:cs="宋体"/>
          <w:color w:val="000"/>
          <w:sz w:val="28"/>
          <w:szCs w:val="28"/>
        </w:rPr>
        <w:t xml:space="preserve">远景目标：到2024年，发展3星级以上旅行社10家，3星级以上旅游饭店15家，年接待游客700万人（次）左右，旅游总收入达到40亿元左右，**成为全省乃至华东区知名的旅游目的地。建设省3星级以上乡村旅游示范点12家。江苏古银杏群落森林公园、黄桥古镇、沿江风光带发展成5A级景区。</w:t>
      </w:r>
    </w:p>
    <w:p>
      <w:pPr>
        <w:ind w:left="0" w:right="0" w:firstLine="560"/>
        <w:spacing w:before="450" w:after="450" w:line="312" w:lineRule="auto"/>
      </w:pPr>
      <w:r>
        <w:rPr>
          <w:rFonts w:ascii="宋体" w:hAnsi="宋体" w:eastAsia="宋体" w:cs="宋体"/>
          <w:color w:val="000"/>
          <w:sz w:val="28"/>
          <w:szCs w:val="28"/>
        </w:rPr>
        <w:t xml:space="preserve">2、合理规划布局</w:t>
      </w:r>
    </w:p>
    <w:p>
      <w:pPr>
        <w:ind w:left="0" w:right="0" w:firstLine="560"/>
        <w:spacing w:before="450" w:after="450" w:line="312" w:lineRule="auto"/>
      </w:pPr>
      <w:r>
        <w:rPr>
          <w:rFonts w:ascii="宋体" w:hAnsi="宋体" w:eastAsia="宋体" w:cs="宋体"/>
          <w:color w:val="000"/>
          <w:sz w:val="28"/>
          <w:szCs w:val="28"/>
        </w:rPr>
        <w:t xml:space="preserve">充分利用既有资源优势，重点打造旅游发展“示范点”和“四大板块”的总体布局。</w:t>
      </w:r>
    </w:p>
    <w:p>
      <w:pPr>
        <w:ind w:left="0" w:right="0" w:firstLine="560"/>
        <w:spacing w:before="450" w:after="450" w:line="312" w:lineRule="auto"/>
      </w:pPr>
      <w:r>
        <w:rPr>
          <w:rFonts w:ascii="宋体" w:hAnsi="宋体" w:eastAsia="宋体" w:cs="宋体"/>
          <w:color w:val="000"/>
          <w:sz w:val="28"/>
          <w:szCs w:val="28"/>
        </w:rPr>
        <w:t xml:space="preserve">“乡村旅游示范点”——近期，围绕“农家乐”的休闲方式，形成“吃农家饭、住农家屋、干农家活、享农家乐、购农家物”初级乡村旅游产品。通过一段时间的市场培育、规划引导、政策扶持、特色定位、市场开发，开展省级乡村旅游示范点创建活动，推动“农家乐”到乡村旅游的转型升级，努力实现乡村旅游可持续发展。</w:t>
      </w:r>
    </w:p>
    <w:p>
      <w:pPr>
        <w:ind w:left="0" w:right="0" w:firstLine="560"/>
        <w:spacing w:before="450" w:after="450" w:line="312" w:lineRule="auto"/>
      </w:pPr>
      <w:r>
        <w:rPr>
          <w:rFonts w:ascii="宋体" w:hAnsi="宋体" w:eastAsia="宋体" w:cs="宋体"/>
          <w:color w:val="000"/>
          <w:sz w:val="28"/>
          <w:szCs w:val="28"/>
        </w:rPr>
        <w:t xml:space="preserve">旅游发展“四大板块”——一是黄桥旅游板块，充分利用黄桥古镇的知名度、影响力，吸引客流、带动大项目落户，扩大整个**旅游的影响。进一步深度挖掘古镇的旅游资源，着力挖掘文化内涵和历史积淀，把人文景观与自然景观结合起来，把发展红色旅游和绿色旅游结合起来，将黄桥打造成与周庄、同里齐名的全国性旅游目的地。二是江苏古银杏群落森林公园旅游板块，充分利用宣堡古银杏群落独特的自然优势，以银杏养生为主轴，融合旅游、宜居、文化等多重元素，以生态景观为轴线，以水系为载体，将古银杏群落森林公园打造成以银杏养生为特色的旅游度假区，同时，将养生的理念从室外延伸到室内，按照新农村建设的要求，以改善当地居民人居环境为目标，开工建设新城镇，打造一条生态景观轴线，涵盖宣堡镇区、自然村落和银杏森林公园。三是城区旅游板块，包括以庆云寺为龙头的西郊佛教文化风景园区、仙鹤湾风光带南伸北延工程、“三馆”建设、杨根思国防教育园建设、文化主题街和新能源美食休闲商业街建设等，通过打造城市旅游功能片区，将旅游元素全方位的融入城市发展，进一步强化城市休闲游憩功能，提供优良人居环境，提升城市生活品质，推动城市复兴，促进空间增值与城市经营。四是沿江旅游板块，抓住江苏省建设长江风光带的有利时机，充分利用好10.5公里长江天然湿地岸线、万亩江心洲、3000多亩夹江水域等沿江资源，以打造国家5A级景区为目标，做好规划，注重环保，推进整体开发，防止低水平重复建设，打造长江湿地公园，开发集湿地风光、水上游乐、江鲜美食于一体的旅游项目。</w:t>
      </w:r>
    </w:p>
    <w:p>
      <w:pPr>
        <w:ind w:left="0" w:right="0" w:firstLine="560"/>
        <w:spacing w:before="450" w:after="450" w:line="312" w:lineRule="auto"/>
      </w:pPr>
      <w:r>
        <w:rPr>
          <w:rFonts w:ascii="宋体" w:hAnsi="宋体" w:eastAsia="宋体" w:cs="宋体"/>
          <w:color w:val="000"/>
          <w:sz w:val="28"/>
          <w:szCs w:val="28"/>
        </w:rPr>
        <w:t xml:space="preserve">3、提升项目配套支撑能力</w:t>
      </w:r>
    </w:p>
    <w:p>
      <w:pPr>
        <w:ind w:left="0" w:right="0" w:firstLine="560"/>
        <w:spacing w:before="450" w:after="450" w:line="312" w:lineRule="auto"/>
      </w:pPr>
      <w:r>
        <w:rPr>
          <w:rFonts w:ascii="宋体" w:hAnsi="宋体" w:eastAsia="宋体" w:cs="宋体"/>
          <w:color w:val="000"/>
          <w:sz w:val="28"/>
          <w:szCs w:val="28"/>
        </w:rPr>
        <w:t xml:space="preserve">完善旅游项目的硬件配套，优先安排连接景区的公共交通、饮水、电力、邮政、电信、广播电视、信息网络等基础设施建设。完善旅游项目的软件配套，将旅游景区（点）的开发建设与地方传统文化充分挖掘紧密结合起来，不断丰富旅游景（区）点的文化内涵。完善旅游服务体系建设，加快推进游客集散中心、旅游信息中心、咨询中心、导游管理中心、商品展销中心和旅游商品研发中心等公共服务机构建设。加快项目储备库建设，在全市范围内开展旅游资源调查摸底工作，形成比较完备的可开发利用的旅游资源库和可包装推介的旅游项目库。</w:t>
      </w:r>
    </w:p>
    <w:p>
      <w:pPr>
        <w:ind w:left="0" w:right="0" w:firstLine="560"/>
        <w:spacing w:before="450" w:after="450" w:line="312" w:lineRule="auto"/>
      </w:pPr>
      <w:r>
        <w:rPr>
          <w:rFonts w:ascii="宋体" w:hAnsi="宋体" w:eastAsia="宋体" w:cs="宋体"/>
          <w:color w:val="000"/>
          <w:sz w:val="28"/>
          <w:szCs w:val="28"/>
        </w:rPr>
        <w:t xml:space="preserve">4、完善保障措施</w:t>
      </w:r>
    </w:p>
    <w:p>
      <w:pPr>
        <w:ind w:left="0" w:right="0" w:firstLine="560"/>
        <w:spacing w:before="450" w:after="450" w:line="312" w:lineRule="auto"/>
      </w:pPr>
      <w:r>
        <w:rPr>
          <w:rFonts w:ascii="宋体" w:hAnsi="宋体" w:eastAsia="宋体" w:cs="宋体"/>
          <w:color w:val="000"/>
          <w:sz w:val="28"/>
          <w:szCs w:val="28"/>
        </w:rPr>
        <w:t xml:space="preserve">——组织保障。强化旅游局职能，充分抓住省直管县（市）试点改革，省旅游局已将相关审批评定、行业管理、从业人员管理等行政管理权限直接下放的有利时机，进一步明确旅游局在项目论证审核、安全生产综合执法、质量监督管理等行业管理方面的职权。将旅游工作纳入对乡镇（街道）的目标考核，各乡镇（街道）安排专人负责旅游管理，逐步试点成立乡镇（街道）旅游办，形成健全的旅游管理网络。推动旅游行业协会的建立，推进行业内的交流合作，互通有无、集思广益、凝聚共识、共谋发展，增强自主管理能力。</w:t>
      </w:r>
    </w:p>
    <w:p>
      <w:pPr>
        <w:ind w:left="0" w:right="0" w:firstLine="560"/>
        <w:spacing w:before="450" w:after="450" w:line="312" w:lineRule="auto"/>
      </w:pPr>
      <w:r>
        <w:rPr>
          <w:rFonts w:ascii="宋体" w:hAnsi="宋体" w:eastAsia="宋体" w:cs="宋体"/>
          <w:color w:val="000"/>
          <w:sz w:val="28"/>
          <w:szCs w:val="28"/>
        </w:rPr>
        <w:t xml:space="preserve">——政策保障。在国家和省促进旅游业发展的政策基础上，结合**实际情况，尽快完善本地旅游激励政策。一是对旅游规划制定、景区（点）品牌升级、旅游饭店服务水平提高、旅行社做优做强、旅游特色商品开发销售、乡村旅游高水平发展、旅游客源市场开拓等明确奖励办法。二是明确税费优惠政策，做到“能减则减，能免则免”，在严格执行上级政府优惠政策基础上进行研究，进一步降低市本级税费。三是对于规划内的重点旅游项目，具有积极带动作用、重大影响力的旅游项目要优先供给用地。</w:t>
      </w:r>
    </w:p>
    <w:p>
      <w:pPr>
        <w:ind w:left="0" w:right="0" w:firstLine="560"/>
        <w:spacing w:before="450" w:after="450" w:line="312" w:lineRule="auto"/>
      </w:pPr>
      <w:r>
        <w:rPr>
          <w:rFonts w:ascii="宋体" w:hAnsi="宋体" w:eastAsia="宋体" w:cs="宋体"/>
          <w:color w:val="000"/>
          <w:sz w:val="28"/>
          <w:szCs w:val="28"/>
        </w:rPr>
        <w:t xml:space="preserve">——资金保障。一是要安排旅游业发展专项资金，用于兑付政策性奖励、旅游基础设施建设、整体旅游宣传等，专项资金应根据财力增长逐年增长。二是建立财政专项资金集成支持机制。农业、服务业等产业发展专项资金、环境保护资金等专项资金在安排使用时，对符合条件的旅游业项目应给予支持。各产业资金扶持的项目如具有旅游要素时，在符合旅游业发展专项资金扶持范畴内的，也应给予支持，使各项资金形成合力，共同促进旅游业发展。三是建立多元化的投资融资机制。加强招商引资，鼓励支持非政府性资金投资开发建设景区（点）等旅游项目，探索建立旅游发展投融资平台，设立投资基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2024-09-20T13:24:39+08:00</dcterms:created>
  <dcterms:modified xsi:type="dcterms:W3CDTF">2024-09-20T13:24:39+08:00</dcterms:modified>
</cp:coreProperties>
</file>

<file path=docProps/custom.xml><?xml version="1.0" encoding="utf-8"?>
<Properties xmlns="http://schemas.openxmlformats.org/officeDocument/2006/custom-properties" xmlns:vt="http://schemas.openxmlformats.org/officeDocument/2006/docPropsVTypes"/>
</file>