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市直机关工委破解党建与业务工作两张皮问题经验材料</w:t>
      </w:r>
      <w:bookmarkEnd w:id="1"/>
    </w:p>
    <w:p>
      <w:pPr>
        <w:jc w:val="center"/>
        <w:spacing w:before="0" w:after="450"/>
      </w:pPr>
      <w:r>
        <w:rPr>
          <w:rFonts w:ascii="Arial" w:hAnsi="Arial" w:eastAsia="Arial" w:cs="Arial"/>
          <w:color w:val="999999"/>
          <w:sz w:val="20"/>
          <w:szCs w:val="20"/>
        </w:rPr>
        <w:t xml:space="preserve">来源：网络  作者：雨雪飘飘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市直机关工委破解党建与业务工作两张皮问题经验材料有效破解机关党建和业务工作“两张皮”问题，是提升机关党建质量的关键所在，也是摆在机关各级党组织和党员干部面前的一项重要政治任务。近年来，XX市直机关工委开展服务企业、服务项目、服务基层、服务群...</w:t>
      </w:r>
    </w:p>
    <w:p>
      <w:pPr>
        <w:ind w:left="0" w:right="0" w:firstLine="560"/>
        <w:spacing w:before="450" w:after="450" w:line="312" w:lineRule="auto"/>
      </w:pPr>
      <w:r>
        <w:rPr>
          <w:rFonts w:ascii="宋体" w:hAnsi="宋体" w:eastAsia="宋体" w:cs="宋体"/>
          <w:color w:val="000"/>
          <w:sz w:val="28"/>
          <w:szCs w:val="28"/>
        </w:rPr>
        <w:t xml:space="preserve">市直机关工委破解党建与业务工作两张皮问题经验材料</w:t>
      </w:r>
    </w:p>
    <w:p>
      <w:pPr>
        <w:ind w:left="0" w:right="0" w:firstLine="560"/>
        <w:spacing w:before="450" w:after="450" w:line="312" w:lineRule="auto"/>
      </w:pPr>
      <w:r>
        <w:rPr>
          <w:rFonts w:ascii="宋体" w:hAnsi="宋体" w:eastAsia="宋体" w:cs="宋体"/>
          <w:color w:val="000"/>
          <w:sz w:val="28"/>
          <w:szCs w:val="28"/>
        </w:rPr>
        <w:t xml:space="preserve">有效破解机关党建和业务工作“两张皮”问题，是提升机关党建质量的关键所在，也是摆在机关各级党组织和党员干部面前的一项重要政治任务。近年来，XX市直机关工委开展服务企业、服务项目、服务基层、服务群众“四服务”活动，探索出“机关党建+四服务”工作模式，破解机关党建与业务工作“两张皮”问题，推动机关党建与业务工作深度融合。</w:t>
      </w:r>
    </w:p>
    <w:p>
      <w:pPr>
        <w:ind w:left="0" w:right="0" w:firstLine="560"/>
        <w:spacing w:before="450" w:after="450" w:line="312" w:lineRule="auto"/>
      </w:pPr>
      <w:r>
        <w:rPr>
          <w:rFonts w:ascii="宋体" w:hAnsi="宋体" w:eastAsia="宋体" w:cs="宋体"/>
          <w:color w:val="000"/>
          <w:sz w:val="28"/>
          <w:szCs w:val="28"/>
        </w:rPr>
        <w:t xml:space="preserve">背景动因</w:t>
      </w:r>
    </w:p>
    <w:p>
      <w:pPr>
        <w:ind w:left="0" w:right="0" w:firstLine="560"/>
        <w:spacing w:before="450" w:after="450" w:line="312" w:lineRule="auto"/>
      </w:pPr>
      <w:r>
        <w:rPr>
          <w:rFonts w:ascii="宋体" w:hAnsi="宋体" w:eastAsia="宋体" w:cs="宋体"/>
          <w:color w:val="000"/>
          <w:sz w:val="28"/>
          <w:szCs w:val="28"/>
        </w:rPr>
        <w:t xml:space="preserve">当前，机关基层单位党建与业务工作存在结合不实、融合不深等“两张皮”问题，造成各定各的调、各使各的劲、各做各的事，成为机关基层党组织建设的“短板”。主要表现在以下几个方面。</w:t>
      </w:r>
    </w:p>
    <w:p>
      <w:pPr>
        <w:ind w:left="0" w:right="0" w:firstLine="560"/>
        <w:spacing w:before="450" w:after="450" w:line="312" w:lineRule="auto"/>
      </w:pPr>
      <w:r>
        <w:rPr>
          <w:rFonts w:ascii="宋体" w:hAnsi="宋体" w:eastAsia="宋体" w:cs="宋体"/>
          <w:color w:val="000"/>
          <w:sz w:val="28"/>
          <w:szCs w:val="28"/>
        </w:rPr>
        <w:t xml:space="preserve">(一)思维模式上固化，导致认识有差距，工作谋划中各定各的调。有的机关基层党组织把机关党建等同于务虚工作，没有充分认识到加强机关党建工作是推动机关一切工作的关键点，缺乏党建与业务工作一体谋划的宏观统筹;有的错误地认为抓业务立竿见影、政绩突显，抓党建看不见、摸不着、弹性大，做多做少、抓与不抓都不会影响大局;还有的单位把党务干部单纯地当成了机关党建形式上的“责任人”，绝大多数党员干部成了“过路人”。</w:t>
      </w:r>
    </w:p>
    <w:p>
      <w:pPr>
        <w:ind w:left="0" w:right="0" w:firstLine="560"/>
        <w:spacing w:before="450" w:after="450" w:line="312" w:lineRule="auto"/>
      </w:pPr>
      <w:r>
        <w:rPr>
          <w:rFonts w:ascii="宋体" w:hAnsi="宋体" w:eastAsia="宋体" w:cs="宋体"/>
          <w:color w:val="000"/>
          <w:sz w:val="28"/>
          <w:szCs w:val="28"/>
        </w:rPr>
        <w:t xml:space="preserve">(二)“一岗双责”上缺位，导致建设有不足，工作落实中各使各的劲。有的机关党组织负责人履行“一岗双责”不到位，往往重行政身份、轻党内身份，没有把抓好党建工作作为“第一责任”，抓党建工作不上心、不用力，造成机关党建与业务工作脱节;有的党员干部特别是年轻干部不愿、不会、不善做党务工作，也限制着机关党建与业务工作深度融合的质量和效果。</w:t>
      </w:r>
    </w:p>
    <w:p>
      <w:pPr>
        <w:ind w:left="0" w:right="0" w:firstLine="560"/>
        <w:spacing w:before="450" w:after="450" w:line="312" w:lineRule="auto"/>
      </w:pPr>
      <w:r>
        <w:rPr>
          <w:rFonts w:ascii="宋体" w:hAnsi="宋体" w:eastAsia="宋体" w:cs="宋体"/>
          <w:color w:val="000"/>
          <w:sz w:val="28"/>
          <w:szCs w:val="28"/>
        </w:rPr>
        <w:t xml:space="preserve">(三)考评导向上偏差，导致统合有短板，工作运转中各做各的事。有的单位和部门忽视党建工作综合考评这一关键环节，把党建与业务工作分开推进实施，把先进处室和先进支部、优秀公务员与优秀党员分开评定，缺乏综合评定和考量，考核结果更没有与党员干部职务晋升、学习培训等结合挂钩，削弱了党员创先争优的内生动力。</w:t>
      </w:r>
    </w:p>
    <w:p>
      <w:pPr>
        <w:ind w:left="0" w:right="0" w:firstLine="560"/>
        <w:spacing w:before="450" w:after="450" w:line="312" w:lineRule="auto"/>
      </w:pPr>
      <w:r>
        <w:rPr>
          <w:rFonts w:ascii="宋体" w:hAnsi="宋体" w:eastAsia="宋体" w:cs="宋体"/>
          <w:color w:val="000"/>
          <w:sz w:val="28"/>
          <w:szCs w:val="28"/>
        </w:rPr>
        <w:t xml:space="preserve">主要做法</w:t>
      </w:r>
    </w:p>
    <w:p>
      <w:pPr>
        <w:ind w:left="0" w:right="0" w:firstLine="560"/>
        <w:spacing w:before="450" w:after="450" w:line="312" w:lineRule="auto"/>
      </w:pPr>
      <w:r>
        <w:rPr>
          <w:rFonts w:ascii="宋体" w:hAnsi="宋体" w:eastAsia="宋体" w:cs="宋体"/>
          <w:color w:val="000"/>
          <w:sz w:val="28"/>
          <w:szCs w:val="28"/>
        </w:rPr>
        <w:t xml:space="preserve">XX市直机关工委通过全面推行“机关党建+四服务”工作模式，引导和激励机关广大党员干部走出机关、深入基层，在解决企业、基层和群众反映强烈的突出问题和难点工作中当先锋、作表率。</w:t>
      </w:r>
    </w:p>
    <w:p>
      <w:pPr>
        <w:ind w:left="0" w:right="0" w:firstLine="560"/>
        <w:spacing w:before="450" w:after="450" w:line="312" w:lineRule="auto"/>
      </w:pPr>
      <w:r>
        <w:rPr>
          <w:rFonts w:ascii="宋体" w:hAnsi="宋体" w:eastAsia="宋体" w:cs="宋体"/>
          <w:color w:val="000"/>
          <w:sz w:val="28"/>
          <w:szCs w:val="28"/>
        </w:rPr>
        <w:t xml:space="preserve">(一)打造特色载体，强化服务理念，推动机关党建与业务工作同频共进。坚持中心工作推进到哪里，机关党建就跟进到哪里，强化党员干部主动服务理念，促进党建与业务工作同部署、同推进。广泛开展“营商环境从我做起—不为不办找理由、只为办好想办法”主题实践活动，市委市政府主要领导倡议签字、带头承诺。全市各级党组织积极响应，推动全市营商环境不断优化。深入组织开展“万人进万企”“人人创环境、个个促振兴”等主题活动，紧跟市委部署，第一时间在XX日报头版刊发《强化公仆意识、倾力服务企业——市直机关深入开展“万人进万企”主题活动倡议书》，组织对接协调会，及时沟通情况、了解诉求、解决问题。开展“我为央企服好务、央企助沈新振兴”“央企走进XX自贸区”“机关服务进央企”“XX政策进央企”等系列活动，搭建市直机关与中央企业沟通联络互动平台。</w:t>
      </w:r>
    </w:p>
    <w:p>
      <w:pPr>
        <w:ind w:left="0" w:right="0" w:firstLine="560"/>
        <w:spacing w:before="450" w:after="450" w:line="312" w:lineRule="auto"/>
      </w:pPr>
      <w:r>
        <w:rPr>
          <w:rFonts w:ascii="宋体" w:hAnsi="宋体" w:eastAsia="宋体" w:cs="宋体"/>
          <w:color w:val="000"/>
          <w:sz w:val="28"/>
          <w:szCs w:val="28"/>
        </w:rPr>
        <w:t xml:space="preserve">(二)选树先进典型，强化正向激励，推动机关党建与业务工作深度融合。把党建先进典型与业务工作先进典型评选条件进行“互置”，“四服务”先进典型必须首先是党建先进典型，党建先进典型优先在“四服务”先进典型中产生，大力选树典型，不断激发机关党员干部创业激情。制发评选方案，明确评选范围、评选标准、评选程序，既面向市直系统印发评选信息，也借助媒体公开发布，邀请服务对象等推荐典型、担任评委，获得广泛关注;邀请部分“两代表一委员”、专家学者、企业和社区群众代表、机关干部代表，组成参加评选人员名单库，根据评选工作需要，随机组成评选组;实行“开门评选”，组织现场评选活动，根据满意度分值排序情况，差额评选出拟表彰奖励名单并在媒体上进行公示，广泛征求社会各方面意见建议;提升评选效果，把“四服务”工作纳入党支部书记述职评议、党建考评予以考核，把“四服务”先进党支部和先进党员作为评选示范党支部、模范党支部及优秀党员的必要条件，形成从标准化党支部到“四服务”先进党支部再到模范党支部的质量建设逐级提升工作链条，实现引领党支部建设高质量发展的良性循环。</w:t>
      </w:r>
    </w:p>
    <w:p>
      <w:pPr>
        <w:ind w:left="0" w:right="0" w:firstLine="560"/>
        <w:spacing w:before="450" w:after="450" w:line="312" w:lineRule="auto"/>
      </w:pPr>
      <w:r>
        <w:rPr>
          <w:rFonts w:ascii="宋体" w:hAnsi="宋体" w:eastAsia="宋体" w:cs="宋体"/>
          <w:color w:val="000"/>
          <w:sz w:val="28"/>
          <w:szCs w:val="28"/>
        </w:rPr>
        <w:t xml:space="preserve">(三)建立长效机制，强化措施保障，推动机关党建与业务工作质量不断提升。在推进“机关党建+四服务”工作过程中，从提升机关党建质量出发，注重抓制度机制建设，努力巩固和提升工作成果。建立考核评价机制，把“四服务”纳入机关党建考核范围，推动党建主体责任落实，并邀请社会各界代表参与典型选树和评价活动;建立调研督查机制，坚持日常监督与重点监督相结合、组织监督与社会监督相结合，强化督促检查;建立宣传推广机制，构建报刊网微“四位一体”的宣传体系，扩大“机关党建+四服务”社会影响。</w:t>
      </w:r>
    </w:p>
    <w:p>
      <w:pPr>
        <w:ind w:left="0" w:right="0" w:firstLine="560"/>
        <w:spacing w:before="450" w:after="450" w:line="312" w:lineRule="auto"/>
      </w:pPr>
      <w:r>
        <w:rPr>
          <w:rFonts w:ascii="宋体" w:hAnsi="宋体" w:eastAsia="宋体" w:cs="宋体"/>
          <w:color w:val="000"/>
          <w:sz w:val="28"/>
          <w:szCs w:val="28"/>
        </w:rPr>
        <w:t xml:space="preserve">主要成效</w:t>
      </w:r>
    </w:p>
    <w:p>
      <w:pPr>
        <w:ind w:left="0" w:right="0" w:firstLine="560"/>
        <w:spacing w:before="450" w:after="450" w:line="312" w:lineRule="auto"/>
      </w:pPr>
      <w:r>
        <w:rPr>
          <w:rFonts w:ascii="宋体" w:hAnsi="宋体" w:eastAsia="宋体" w:cs="宋体"/>
          <w:color w:val="000"/>
          <w:sz w:val="28"/>
          <w:szCs w:val="28"/>
        </w:rPr>
        <w:t xml:space="preserve">“机关党建+四服务”工作模式历经两年的创新实践，有力地推动了机关党建工作进一步向中心工作聚焦发力，推动了机关党建质量提升、机关作风转变和营商环境优化，形成了党建与业务工作同心划船、同向发力新局面。</w:t>
      </w:r>
    </w:p>
    <w:p>
      <w:pPr>
        <w:ind w:left="0" w:right="0" w:firstLine="560"/>
        <w:spacing w:before="450" w:after="450" w:line="312" w:lineRule="auto"/>
      </w:pPr>
      <w:r>
        <w:rPr>
          <w:rFonts w:ascii="宋体" w:hAnsi="宋体" w:eastAsia="宋体" w:cs="宋体"/>
          <w:color w:val="000"/>
          <w:sz w:val="28"/>
          <w:szCs w:val="28"/>
        </w:rPr>
        <w:t xml:space="preserve">(一)推动机关党员干部服务意识新提升，促进发展“快”起来。不仅厘清了机关党组织在服务中心上做什么、怎么做、谁评价这一困扰机关党建工作的问题，更推动了机关各级党组织和广大党员干部服务意识的新提升，党支部战斗堡垒和党员先锋模范作用得到充分发挥。</w:t>
      </w:r>
    </w:p>
    <w:p>
      <w:pPr>
        <w:ind w:left="0" w:right="0" w:firstLine="560"/>
        <w:spacing w:before="450" w:after="450" w:line="312" w:lineRule="auto"/>
      </w:pPr>
      <w:r>
        <w:rPr>
          <w:rFonts w:ascii="宋体" w:hAnsi="宋体" w:eastAsia="宋体" w:cs="宋体"/>
          <w:color w:val="000"/>
          <w:sz w:val="28"/>
          <w:szCs w:val="28"/>
        </w:rPr>
        <w:t xml:space="preserve">(二)畅通机关党员干部服务创优新途径，推动创业激情“涨”起来。实现了将党建工作融入中心工作去开展，将业务工作融入党建工作去落实，有力推动了机关各级党组织和广大党员干部深入企业、工地、农村、社区等基层，了解情况、发现问题、解决问题，提高引领发展、服务百姓的能力，开辟了服务基层群众新途径。</w:t>
      </w:r>
    </w:p>
    <w:p>
      <w:pPr>
        <w:ind w:left="0" w:right="0" w:firstLine="560"/>
        <w:spacing w:before="450" w:after="450" w:line="312" w:lineRule="auto"/>
      </w:pPr>
      <w:r>
        <w:rPr>
          <w:rFonts w:ascii="宋体" w:hAnsi="宋体" w:eastAsia="宋体" w:cs="宋体"/>
          <w:color w:val="000"/>
          <w:sz w:val="28"/>
          <w:szCs w:val="28"/>
        </w:rPr>
        <w:t xml:space="preserve">(三)树起机关党员干部作风转变新形象，推动改善民生“实”起来。党员干部特别是领导干部亲力亲为、率先垂范，充分发挥“信息员”“调研员”“协调员”“服务员”作用，切实为企业、基层、群众解难题办实事，使机关党员干部的作风转变看得见、摸得着，时时处处彰显出新形象，受到企业、基层和群众的普遍欢迎和拥护。</w:t>
      </w:r>
    </w:p>
    <w:p>
      <w:pPr>
        <w:ind w:left="0" w:right="0" w:firstLine="560"/>
        <w:spacing w:before="450" w:after="450" w:line="312" w:lineRule="auto"/>
      </w:pPr>
      <w:r>
        <w:rPr>
          <w:rFonts w:ascii="宋体" w:hAnsi="宋体" w:eastAsia="宋体" w:cs="宋体"/>
          <w:color w:val="000"/>
          <w:sz w:val="28"/>
          <w:szCs w:val="28"/>
        </w:rPr>
        <w:t xml:space="preserve">经验启示</w:t>
      </w:r>
    </w:p>
    <w:p>
      <w:pPr>
        <w:ind w:left="0" w:right="0" w:firstLine="560"/>
        <w:spacing w:before="450" w:after="450" w:line="312" w:lineRule="auto"/>
      </w:pPr>
      <w:r>
        <w:rPr>
          <w:rFonts w:ascii="宋体" w:hAnsi="宋体" w:eastAsia="宋体" w:cs="宋体"/>
          <w:color w:val="000"/>
          <w:sz w:val="28"/>
          <w:szCs w:val="28"/>
        </w:rPr>
        <w:t xml:space="preserve">一是真解放，必然真打破。把突破旧的思维模式作为出发点，围绕中心、服务大局推动思想解放，是实现深度融合的重要前提。只有在思想观念上转变，才能不断增强“服务中心”的自觉性和主动性。二是真转变，必然真推进。把转变工作机制作为着力点，从制度层面加快推动融合进度，是实现深度融合的坚实保障。抓好建章立制、顶层设计，注重党内法规与业务工作制度的衔接，确保机关党建与业务工作快速融合和深度推进。三是真服务，必然真融合。把改进机关作风作为关键点，切实强化先进典型的示范引领效应，是实现深度融合的成果体现。把机关党的建设与岗位工作紧密联系在一起，加强典型引导，树好多层面的身边典型，积极引导各级党组织和党员干部成为推动党建与业务工作融合的主体，确保自觉投身振兴发展的大局之中。四是真付出，必然真见效。把惠民便民作为落脚点，主动回应干部群众呼声诉求，靠前解决企业诉求，是实现深度融合的最终目标。通过“机关党建+四服务”工作，架设起一座服务群众、服务基层的桥梁，有效提升机关与基层、党员与群众心心相印的凝聚力和向心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2024-09-20T09:37:02+08:00</dcterms:created>
  <dcterms:modified xsi:type="dcterms:W3CDTF">2024-09-20T09:37:02+08:00</dcterms:modified>
</cp:coreProperties>
</file>

<file path=docProps/custom.xml><?xml version="1.0" encoding="utf-8"?>
<Properties xmlns="http://schemas.openxmlformats.org/officeDocument/2006/custom-properties" xmlns:vt="http://schemas.openxmlformats.org/officeDocument/2006/docPropsVTypes"/>
</file>