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教师技能培训个人总结 教师技能考核自我总结(四篇)</w:t>
      </w:r>
      <w:bookmarkEnd w:id="1"/>
    </w:p>
    <w:p>
      <w:pPr>
        <w:jc w:val="center"/>
        <w:spacing w:before="0" w:after="450"/>
      </w:pPr>
      <w:r>
        <w:rPr>
          <w:rFonts w:ascii="Arial" w:hAnsi="Arial" w:eastAsia="Arial" w:cs="Arial"/>
          <w:color w:val="999999"/>
          <w:sz w:val="20"/>
          <w:szCs w:val="20"/>
        </w:rPr>
        <w:t xml:space="preserve">来源：网络  作者：紫云飞舞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教师技能培训个人总结 教师技能考核自我总结一一、自觉加强理论学习，努力提高政治思想素质和个人业务能力。认真学习《教师法》、《教育法》、掌握教育方向，明确教育趋势，并严格按照《中小学教师职业道德规范》、《中小学教师八要十不》的规章办事。二、积...</w:t>
      </w:r>
    </w:p>
    <w:p>
      <w:pPr>
        <w:ind w:left="0" w:right="0" w:firstLine="560"/>
        <w:spacing w:before="450" w:after="450" w:line="312" w:lineRule="auto"/>
      </w:pPr>
      <w:r>
        <w:rPr>
          <w:rFonts w:ascii="黑体" w:hAnsi="黑体" w:eastAsia="黑体" w:cs="黑体"/>
          <w:color w:val="000000"/>
          <w:sz w:val="36"/>
          <w:szCs w:val="36"/>
          <w:b w:val="1"/>
          <w:bCs w:val="1"/>
        </w:rPr>
        <w:t xml:space="preserve">教师技能培训个人总结 教师技能考核自我总结一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教师技能培训个人总结 教师技能考核自我总结二</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教师技能培训个人总结 教师技能考核自我总结三</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本人作为一名三年级英语教师，在该学期中认真学习新的教育理论，及时更新教育理念，还注意从书本中汲取营养，理论联系实际，认真学习仔细体会新形势下怎样做一名好教师。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教师技能培训个人总结 教师技能考核自我总结四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2024-10-06T13:34:04+08:00</dcterms:created>
  <dcterms:modified xsi:type="dcterms:W3CDTF">2024-10-06T13:34:04+08:00</dcterms:modified>
</cp:coreProperties>
</file>

<file path=docProps/custom.xml><?xml version="1.0" encoding="utf-8"?>
<Properties xmlns="http://schemas.openxmlformats.org/officeDocument/2006/custom-properties" xmlns:vt="http://schemas.openxmlformats.org/officeDocument/2006/docPropsVTypes"/>
</file>