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水利站安全生产月工作总结(四篇)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水利站安全生产月工作总结一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汛期安全生产工作实际，认真落实安全生产责任制，严格实行行政首长负责制，局长切实履行安全生产第一责任人的职责。形成了局长负总责，分管局长具体抓，部门负责人各负其责的防洪防汛工作责任制。汛期实行24小时领导带班、专人值班制度，确保水利工程安全运行。</w:t>
      </w:r>
    </w:p>
    <w:p>
      <w:pPr>
        <w:ind w:left="0" w:right="0" w:firstLine="560"/>
        <w:spacing w:before="450" w:after="450" w:line="312" w:lineRule="auto"/>
      </w:pPr>
      <w:r>
        <w:rPr>
          <w:rFonts w:ascii="宋体" w:hAnsi="宋体" w:eastAsia="宋体" w:cs="宋体"/>
          <w:color w:val="000"/>
          <w:sz w:val="28"/>
          <w:szCs w:val="28"/>
        </w:rPr>
        <w:t xml:space="preserve">4月15日至22日，按照检查内容由局领导带队，先后深入5个重点水利枢纽、水闸和50公里重点河道、渠道，进行了严格检查，对查出的水闸、渠道存在的防洪安全隐患，及时组织力量进行维修加固。同时，政府分管领导向检查组介绍了本单位在涉水安全管理上的做法检查组也与分管水利工作的领导交换了意见，并深入到涉水隐患重点地段进行了现场勘察，对各级政府在涉水安全方面采取的措施给予了充分肯定，对存在安全隐患的单位帮助其科学、客观地分析了原因，同时对应急除险办法进行了现场指导。</w:t>
      </w:r>
    </w:p>
    <w:p>
      <w:pPr>
        <w:ind w:left="0" w:right="0" w:firstLine="560"/>
        <w:spacing w:before="450" w:after="450" w:line="312" w:lineRule="auto"/>
      </w:pPr>
      <w:r>
        <w:rPr>
          <w:rFonts w:ascii="宋体" w:hAnsi="宋体" w:eastAsia="宋体" w:cs="宋体"/>
          <w:color w:val="000"/>
          <w:sz w:val="28"/>
          <w:szCs w:val="28"/>
        </w:rPr>
        <w:t xml:space="preserve">通过落实检查工作，我x总体情况良好，但从中也发现了一些不容忽视的隐患和薄弱环节。</w:t>
      </w:r>
    </w:p>
    <w:p>
      <w:pPr>
        <w:ind w:left="0" w:right="0" w:firstLine="560"/>
        <w:spacing w:before="450" w:after="450" w:line="312" w:lineRule="auto"/>
      </w:pPr>
      <w:r>
        <w:rPr>
          <w:rFonts w:ascii="宋体" w:hAnsi="宋体" w:eastAsia="宋体" w:cs="宋体"/>
          <w:color w:val="000"/>
          <w:sz w:val="28"/>
          <w:szCs w:val="28"/>
        </w:rPr>
        <w:t xml:space="preserve">一是部分水利设施管理不到位，人为损坏情况比较严重。</w:t>
      </w:r>
    </w:p>
    <w:p>
      <w:pPr>
        <w:ind w:left="0" w:right="0" w:firstLine="560"/>
        <w:spacing w:before="450" w:after="450" w:line="312" w:lineRule="auto"/>
      </w:pPr>
      <w:r>
        <w:rPr>
          <w:rFonts w:ascii="宋体" w:hAnsi="宋体" w:eastAsia="宋体" w:cs="宋体"/>
          <w:color w:val="000"/>
          <w:sz w:val="28"/>
          <w:szCs w:val="28"/>
        </w:rPr>
        <w:t xml:space="preserve">二是水利工程多建于七八十年代，受人力、财力、物力和技术限制，部分水闸年久失修，不同程度的存在放水洞淤堵、启闭机破损等病险状况，由于缺少资金，无法对病险水闸和堤防进行重建和维修，给调水工作带来很大困难。尤其是建筑年代长，年久失修、长期受河水冲涮，冰凌撞击，已经成为病险水闸。此次集中调水期间，河水从闸底板下汹涌而过，最终使水闸底部形成空洞，闸体倾斜，造成策克水闸整体水毁坍塌险情发生。</w:t>
      </w:r>
    </w:p>
    <w:p>
      <w:pPr>
        <w:ind w:left="0" w:right="0" w:firstLine="560"/>
        <w:spacing w:before="450" w:after="450" w:line="312" w:lineRule="auto"/>
      </w:pPr>
      <w:r>
        <w:rPr>
          <w:rFonts w:ascii="宋体" w:hAnsi="宋体" w:eastAsia="宋体" w:cs="宋体"/>
          <w:color w:val="000"/>
          <w:sz w:val="28"/>
          <w:szCs w:val="28"/>
        </w:rPr>
        <w:t xml:space="preserve">一要进一步加大宣传教育力度。要结合“”等各种活动，充分利用各种宣传手段，加大对水利政策法规的宣传力度，提高思想认识，加大督查力度，树立安全理念，增强安全意识，在全营造水利行业安全生产工作持续稳定发展的良好氛围。</w:t>
      </w:r>
    </w:p>
    <w:p>
      <w:pPr>
        <w:ind w:left="0" w:right="0" w:firstLine="560"/>
        <w:spacing w:before="450" w:after="450" w:line="312" w:lineRule="auto"/>
      </w:pPr>
      <w:r>
        <w:rPr>
          <w:rFonts w:ascii="宋体" w:hAnsi="宋体" w:eastAsia="宋体" w:cs="宋体"/>
          <w:color w:val="000"/>
          <w:sz w:val="28"/>
          <w:szCs w:val="28"/>
        </w:rPr>
        <w:t xml:space="preserve">二要加强组织领导，进一步落实安全生产责任制。要充分认识开展检查工作的重要意义，切实加强组织领导，履行职责，明确工作重点，采取有效措施，加强督查和指导，全面落实责任制。</w:t>
      </w:r>
    </w:p>
    <w:p>
      <w:pPr>
        <w:ind w:left="0" w:right="0" w:firstLine="560"/>
        <w:spacing w:before="450" w:after="450" w:line="312" w:lineRule="auto"/>
      </w:pPr>
      <w:r>
        <w:rPr>
          <w:rFonts w:ascii="宋体" w:hAnsi="宋体" w:eastAsia="宋体" w:cs="宋体"/>
          <w:color w:val="000"/>
          <w:sz w:val="28"/>
          <w:szCs w:val="28"/>
        </w:rPr>
        <w:t xml:space="preserve">三要突出重点、标本兼治，深查隐患抓整改。立足于治理安全生产隐患、防范安全生产事故，突出水利工程安全度汛、病险水库改造及在建水利工程安全防范措施的落实情况。进一步完善执法措施，提高执法效能，加大执法力度，打击整治违规违章行为，建立规范的秩序，深化隐患排查、整治，促进安全生产责任制落实，切实解决薄弱环节和突出问题，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工作例会，传达省、地、县有关安全生产的文件精神，对“”活动主题“生态水利、安全发展”进行了宣讲。局专门制订了“”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年上半年工作如下：</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93.9毫米，与历年同期平均值164.9毫米相比偏少71毫米，全县有6000亩左右大田缺水，甘蔗受旱面积达40万亩，其它农作物受旱面积2.53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1668.08万元，实施护岸6.5km，目前已完成2.5km，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年度建设项目总投资3794.92万元，主要实施那苗灌片、明旺灌片、联合灌片三个灌片，项目于20年11月开工，截止4月底，项目已完成建设，新增高效节水灌溉面积2.15万亩，新增节水能力317.9万m3，受益人口0.61万人，受益农民年人均增收1060.9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20年，计划建设农村饮水安全工程80处，项目总投资1459.89万元，计划解决农村居民饮水不安全人口22368人、学校师生468人。项目已于5月底开工建设，预计8月底前完成建设任务。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履行好牵头单位的职责，抓好组织、协调工作，20年1-6月份农林水项目完成固定资产投资4.42亿元，占年度投资计划57%，出色的完成牵头单位职责。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年国家水土保持重点建设工程项目前期工作并得到批复，项目总投资1039万元，预计下半年可实施;三是完成“五小水利工程”初步设计，项目计划投资5.0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 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工作的通知》和市安委办《转发关于做好20年汛期安全生产工作的通知》、《转发关于吸取近期几起生产安全事故教训的通报》精神，确保工程安全度汛，总局结合20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月日，我局组织了防汛抢险知识培训和演练。总局防汛抗旱领导组及办公室成员、局直工管单位负责人及防办主任、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2024-11-13T17:27:04+08:00</dcterms:created>
  <dcterms:modified xsi:type="dcterms:W3CDTF">2024-11-13T17:27:04+08:00</dcterms:modified>
</cp:coreProperties>
</file>

<file path=docProps/custom.xml><?xml version="1.0" encoding="utf-8"?>
<Properties xmlns="http://schemas.openxmlformats.org/officeDocument/2006/custom-properties" xmlns:vt="http://schemas.openxmlformats.org/officeDocument/2006/docPropsVTypes"/>
</file>